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33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7"/>
        <w:gridCol w:w="5886"/>
      </w:tblGrid>
      <w:tr w:rsidR="00FB4F23">
        <w:trPr>
          <w:trHeight w:val="1692"/>
        </w:trPr>
        <w:tc>
          <w:tcPr>
            <w:tcW w:w="4887" w:type="dxa"/>
          </w:tcPr>
          <w:p w:rsidR="00FB4F23" w:rsidRDefault="000D073F">
            <w:pPr>
              <w:spacing w:after="0" w:line="240" w:lineRule="auto"/>
              <w:ind w:left="34" w:hanging="3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 w:rsidR="00FB4F23" w:rsidRDefault="000D073F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заседании педагогического совета ГАПОУ «Альметьевский колледж физической культуры» </w:t>
            </w:r>
          </w:p>
          <w:p w:rsidR="00FB4F23" w:rsidRDefault="000D073F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___</w:t>
            </w:r>
          </w:p>
          <w:p w:rsidR="00FB4F23" w:rsidRDefault="000D073F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«___» __________________ 2025г.</w:t>
            </w:r>
          </w:p>
          <w:p w:rsidR="00FB4F23" w:rsidRDefault="00FB4F23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86" w:type="dxa"/>
          </w:tcPr>
          <w:p w:rsidR="00FB4F23" w:rsidRDefault="000D073F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FB4F23" w:rsidRDefault="000D073F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ГАПОУ </w:t>
            </w:r>
          </w:p>
          <w:p w:rsidR="00FB4F23" w:rsidRDefault="000D073F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«Альметьевский колледж физической культуры»</w:t>
            </w:r>
          </w:p>
          <w:p w:rsidR="00FB4F23" w:rsidRDefault="00FB4F23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B4F23" w:rsidRDefault="000D073F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__________________И.М. </w:t>
            </w:r>
            <w:proofErr w:type="spellStart"/>
            <w:r>
              <w:rPr>
                <w:sz w:val="24"/>
                <w:szCs w:val="24"/>
              </w:rPr>
              <w:t>Гайфуллин</w:t>
            </w:r>
            <w:proofErr w:type="spellEnd"/>
          </w:p>
          <w:p w:rsidR="00FB4F23" w:rsidRDefault="00FB4F23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FB4F23" w:rsidRDefault="000D073F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____ </w:t>
            </w:r>
            <w:proofErr w:type="gramStart"/>
            <w:r>
              <w:rPr>
                <w:sz w:val="24"/>
                <w:szCs w:val="24"/>
              </w:rPr>
              <w:t>от  «</w:t>
            </w:r>
            <w:proofErr w:type="gramEnd"/>
            <w:r>
              <w:rPr>
                <w:sz w:val="24"/>
                <w:szCs w:val="24"/>
              </w:rPr>
              <w:t>____» __________  2025г.</w:t>
            </w:r>
          </w:p>
          <w:p w:rsidR="00FB4F23" w:rsidRDefault="00FB4F23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</w:tr>
    </w:tbl>
    <w:p w:rsidR="00FB4F23" w:rsidRDefault="00FB4F23">
      <w:pPr>
        <w:spacing w:after="0" w:line="360" w:lineRule="auto"/>
      </w:pPr>
    </w:p>
    <w:p w:rsidR="00FB4F23" w:rsidRDefault="000D073F">
      <w:pPr>
        <w:pStyle w:val="afc"/>
        <w:spacing w:line="240" w:lineRule="auto"/>
        <w:ind w:right="-8" w:firstLine="0"/>
        <w:rPr>
          <w:sz w:val="24"/>
          <w:szCs w:val="24"/>
        </w:rPr>
      </w:pPr>
      <w:r>
        <w:rPr>
          <w:sz w:val="24"/>
          <w:szCs w:val="24"/>
        </w:rPr>
        <w:t>ПОЛОЖЕНИЕ</w:t>
      </w:r>
    </w:p>
    <w:p w:rsidR="00FB4F23" w:rsidRDefault="000D073F">
      <w:pPr>
        <w:pStyle w:val="afc"/>
        <w:spacing w:line="240" w:lineRule="auto"/>
        <w:ind w:right="-8" w:firstLine="0"/>
        <w:rPr>
          <w:sz w:val="24"/>
          <w:szCs w:val="24"/>
        </w:rPr>
      </w:pPr>
      <w:r>
        <w:rPr>
          <w:sz w:val="24"/>
          <w:szCs w:val="24"/>
        </w:rPr>
        <w:t>о приёмной комиссии</w:t>
      </w:r>
    </w:p>
    <w:p w:rsidR="00FB4F23" w:rsidRDefault="00FB4F23">
      <w:pPr>
        <w:spacing w:after="0" w:line="360" w:lineRule="auto"/>
      </w:pPr>
    </w:p>
    <w:p w:rsidR="00FB4F23" w:rsidRDefault="000D073F">
      <w:pPr>
        <w:pStyle w:val="1"/>
        <w:ind w:left="720" w:right="134"/>
        <w:rPr>
          <w:b/>
        </w:rPr>
      </w:pPr>
      <w:r>
        <w:rPr>
          <w:b/>
        </w:rPr>
        <w:t xml:space="preserve"> Общие положения</w:t>
      </w:r>
    </w:p>
    <w:p w:rsidR="00FB4F23" w:rsidRDefault="000D073F">
      <w:pPr>
        <w:ind w:left="4" w:right="4" w:firstLine="614"/>
      </w:pPr>
      <w:r>
        <w:t xml:space="preserve">1. Правила приема на обучение в </w:t>
      </w:r>
      <w:r>
        <w:rPr>
          <w:szCs w:val="26"/>
        </w:rPr>
        <w:t xml:space="preserve">Государственное автономное профессиональное образовательное учреждение «Альметьевский колледж физической культуры» </w:t>
      </w:r>
      <w:r>
        <w:t>(далее</w:t>
      </w:r>
      <w:r>
        <w:t xml:space="preserve"> - колледж) по образовательной программе основного общего образования разработаны в соответствии с нормативными документами:</w:t>
      </w:r>
    </w:p>
    <w:p w:rsidR="00FB4F23" w:rsidRDefault="000D073F">
      <w:pPr>
        <w:spacing w:after="3" w:line="259" w:lineRule="auto"/>
        <w:ind w:left="570" w:right="4" w:hanging="144"/>
      </w:pPr>
      <w:r>
        <w:t>- Федеральный закон Российской Федерации от 29 декабря 2012 года № 273- ФЗ</w:t>
      </w:r>
    </w:p>
    <w:p w:rsidR="00FB4F23" w:rsidRDefault="000D073F">
      <w:pPr>
        <w:ind w:left="4" w:right="4" w:firstLine="0"/>
      </w:pPr>
      <w:r>
        <w:t>«Об образовании в Российской Федерации»;</w:t>
      </w:r>
    </w:p>
    <w:p w:rsidR="00FB4F23" w:rsidRDefault="000D073F">
      <w:pPr>
        <w:widowControl w:val="0"/>
        <w:tabs>
          <w:tab w:val="left" w:pos="709"/>
          <w:tab w:val="left" w:pos="1134"/>
          <w:tab w:val="left" w:pos="9617"/>
        </w:tabs>
        <w:spacing w:after="0" w:line="240" w:lineRule="auto"/>
        <w:ind w:firstLine="426"/>
        <w:rPr>
          <w:rFonts w:ascii="Times New Roman CYR" w:hAnsi="Times New Roman CYR" w:cs="Times New Roman CYR"/>
          <w:szCs w:val="26"/>
        </w:rPr>
      </w:pPr>
      <w:r>
        <w:rPr>
          <w:bCs/>
          <w:szCs w:val="26"/>
          <w:lang w:bidi="en-US"/>
        </w:rPr>
        <w:t xml:space="preserve">- </w:t>
      </w:r>
      <w:hyperlink r:id="rId8" w:tooltip="http://internet.garant.ru/document/redirect/405317235/0" w:history="1">
        <w:r>
          <w:rPr>
            <w:rFonts w:ascii="Times New Roman CYR" w:hAnsi="Times New Roman CYR" w:cs="Times New Roman CYR"/>
            <w:bCs/>
            <w:szCs w:val="26"/>
          </w:rPr>
          <w:t>Приказ Министерства просвещения Российской Федерации от 24 августа 2022 г. № 762 «Об утверждении Порядка организации и осуществления обр</w:t>
        </w:r>
        <w:r>
          <w:rPr>
            <w:rFonts w:ascii="Times New Roman CYR" w:hAnsi="Times New Roman CYR" w:cs="Times New Roman CYR"/>
            <w:bCs/>
            <w:szCs w:val="26"/>
          </w:rPr>
          <w:t>азовательной деятельности по образовательным программам среднего профессионального образования»</w:t>
        </w:r>
      </w:hyperlink>
      <w:r>
        <w:rPr>
          <w:rFonts w:ascii="Times New Roman CYR" w:hAnsi="Times New Roman CYR" w:cs="Times New Roman CYR"/>
          <w:szCs w:val="26"/>
        </w:rPr>
        <w:t>;</w:t>
      </w:r>
    </w:p>
    <w:p w:rsidR="00FB4F23" w:rsidRDefault="000D073F">
      <w:pPr>
        <w:widowControl w:val="0"/>
        <w:tabs>
          <w:tab w:val="left" w:pos="709"/>
          <w:tab w:val="left" w:pos="1134"/>
          <w:tab w:val="left" w:pos="9617"/>
        </w:tabs>
        <w:spacing w:after="0" w:line="240" w:lineRule="auto"/>
        <w:ind w:firstLine="426"/>
        <w:rPr>
          <w:bCs/>
          <w:szCs w:val="26"/>
          <w:lang w:bidi="en-US"/>
        </w:rPr>
      </w:pPr>
      <w:r>
        <w:rPr>
          <w:bCs/>
          <w:szCs w:val="26"/>
          <w:lang w:bidi="en-US"/>
        </w:rPr>
        <w:t xml:space="preserve">- Приказ Министерства просвещения Российской Федерации от 02 сентября 2020 года № 457 «Об утверждении Порядка приёма на обучение по образовательным программам </w:t>
      </w:r>
      <w:r>
        <w:rPr>
          <w:bCs/>
          <w:szCs w:val="26"/>
          <w:lang w:bidi="en-US"/>
        </w:rPr>
        <w:t>среднего профессионального образования» (с изменениями, вступающими в силу с 01 марта 2025 года);</w:t>
      </w:r>
    </w:p>
    <w:p w:rsidR="00FB4F23" w:rsidRDefault="000D073F">
      <w:pPr>
        <w:widowControl w:val="0"/>
        <w:tabs>
          <w:tab w:val="left" w:pos="709"/>
          <w:tab w:val="left" w:pos="1134"/>
          <w:tab w:val="left" w:pos="9617"/>
        </w:tabs>
        <w:spacing w:after="0" w:line="240" w:lineRule="auto"/>
        <w:ind w:firstLine="426"/>
        <w:rPr>
          <w:bCs/>
          <w:szCs w:val="26"/>
          <w:lang w:bidi="en-US"/>
        </w:rPr>
      </w:pPr>
      <w:r>
        <w:rPr>
          <w:bCs/>
          <w:szCs w:val="26"/>
          <w:lang w:bidi="en-US"/>
        </w:rPr>
        <w:t xml:space="preserve">- Постановление Правительства Российской Федерации от 14 августа 2013 г. № 697 «Об утверждении перечня специальностей и направлений подготовки, при приеме на </w:t>
      </w:r>
      <w:r>
        <w:rPr>
          <w:bCs/>
          <w:szCs w:val="26"/>
          <w:lang w:bidi="en-US"/>
        </w:rPr>
        <w:t>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специальности»;</w:t>
      </w:r>
    </w:p>
    <w:p w:rsidR="00FB4F23" w:rsidRDefault="000D073F">
      <w:pPr>
        <w:widowControl w:val="0"/>
        <w:tabs>
          <w:tab w:val="left" w:pos="709"/>
          <w:tab w:val="left" w:pos="1134"/>
          <w:tab w:val="left" w:pos="9617"/>
        </w:tabs>
        <w:spacing w:after="0" w:line="240" w:lineRule="auto"/>
        <w:ind w:firstLine="426"/>
        <w:rPr>
          <w:bCs/>
          <w:szCs w:val="26"/>
          <w:lang w:bidi="en-US"/>
        </w:rPr>
      </w:pPr>
      <w:r>
        <w:rPr>
          <w:bCs/>
          <w:szCs w:val="26"/>
          <w:lang w:bidi="en-US"/>
        </w:rPr>
        <w:t>- Приказ Министерс</w:t>
      </w:r>
      <w:r>
        <w:rPr>
          <w:bCs/>
          <w:szCs w:val="26"/>
          <w:lang w:bidi="en-US"/>
        </w:rPr>
        <w:t>тва образования и науки Российской Федерации от 30.12.2013 № 1422 «Об утверждении Перечня вступительных испытаний при приеме на обучение по образовательным программам среднего профессионального образования по профессиям и специальностям, требующим у поступ</w:t>
      </w:r>
      <w:r>
        <w:rPr>
          <w:bCs/>
          <w:szCs w:val="26"/>
          <w:lang w:bidi="en-US"/>
        </w:rPr>
        <w:t>ающих наличия определенных творческих способностей, физических и (или) психологических качеств»;</w:t>
      </w:r>
    </w:p>
    <w:p w:rsidR="00FB4F23" w:rsidRDefault="000D073F">
      <w:pPr>
        <w:widowControl w:val="0"/>
        <w:tabs>
          <w:tab w:val="left" w:pos="709"/>
          <w:tab w:val="left" w:pos="1134"/>
          <w:tab w:val="left" w:pos="9617"/>
        </w:tabs>
        <w:spacing w:after="0" w:line="240" w:lineRule="auto"/>
        <w:ind w:left="4" w:firstLine="422"/>
        <w:rPr>
          <w:bCs/>
          <w:szCs w:val="26"/>
          <w:lang w:bidi="en-US"/>
        </w:rPr>
      </w:pPr>
      <w:r>
        <w:rPr>
          <w:bCs/>
          <w:szCs w:val="26"/>
          <w:lang w:bidi="en-US"/>
        </w:rPr>
        <w:t>- Письмо Министерства образования и науки Российской Федерации от 18.12.2000 г. № 16-51-331 ин/16-13 «Об организации деятельности приемных, предметных экзамена</w:t>
      </w:r>
      <w:r>
        <w:rPr>
          <w:bCs/>
          <w:szCs w:val="26"/>
          <w:lang w:bidi="en-US"/>
        </w:rPr>
        <w:t>ционных и апелляционных комиссий образовательных учреждений среднего профессионального образования»;</w:t>
      </w:r>
    </w:p>
    <w:p w:rsidR="00FB4F23" w:rsidRDefault="000D073F">
      <w:pPr>
        <w:spacing w:after="3" w:line="259" w:lineRule="auto"/>
        <w:ind w:left="570" w:right="4" w:hanging="144"/>
      </w:pPr>
      <w:r>
        <w:t>- Федеральный закон от 27.07.2006 № 152-ФЗ «О персональных данных»;</w:t>
      </w:r>
    </w:p>
    <w:p w:rsidR="00FB4F23" w:rsidRDefault="000D073F">
      <w:pPr>
        <w:widowControl w:val="0"/>
        <w:tabs>
          <w:tab w:val="left" w:pos="709"/>
          <w:tab w:val="left" w:pos="1134"/>
          <w:tab w:val="left" w:pos="9617"/>
        </w:tabs>
        <w:spacing w:after="0" w:line="240" w:lineRule="auto"/>
        <w:ind w:left="4" w:firstLine="422"/>
        <w:rPr>
          <w:szCs w:val="26"/>
        </w:rPr>
      </w:pPr>
      <w:r>
        <w:rPr>
          <w:szCs w:val="26"/>
          <w:lang w:bidi="en-US"/>
        </w:rPr>
        <w:t xml:space="preserve">- </w:t>
      </w:r>
      <w:r>
        <w:rPr>
          <w:szCs w:val="26"/>
        </w:rPr>
        <w:t xml:space="preserve">Приказ Федеральной службы по надзору в сфере образования и науки от 11.06.2021 № 805 </w:t>
      </w:r>
      <w:r>
        <w:rPr>
          <w:szCs w:val="26"/>
        </w:rPr>
        <w:t>«Об установлении требований к составу и формату сведений,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</w:t>
      </w:r>
      <w:r>
        <w:rPr>
          <w:szCs w:val="26"/>
        </w:rPr>
        <w:t xml:space="preserve">ы основного общего и среднего общего образования, и приема граждан в образовательные организации для получения среднего </w:t>
      </w:r>
      <w:r>
        <w:rPr>
          <w:szCs w:val="26"/>
        </w:rPr>
        <w:lastRenderedPageBreak/>
        <w:t>профессионального и высшего образования и региональные информационные системы обеспечения проведения государственной итоговой аттестации</w:t>
      </w:r>
      <w:r>
        <w:rPr>
          <w:szCs w:val="26"/>
        </w:rPr>
        <w:t xml:space="preserve"> обучающихся, освоивших основные образовательные программы основного общего и среднего общего образования, а также к срокам внесения и передачи в процессе репликации</w:t>
      </w:r>
      <w:r>
        <w:rPr>
          <w:rFonts w:eastAsiaTheme="minorEastAsia"/>
          <w:sz w:val="34"/>
          <w:szCs w:val="34"/>
        </w:rPr>
        <w:t xml:space="preserve"> </w:t>
      </w:r>
      <w:r>
        <w:rPr>
          <w:szCs w:val="26"/>
        </w:rPr>
        <w:t>сведений в указанные информационные системы»</w:t>
      </w:r>
      <w:r>
        <w:rPr>
          <w:szCs w:val="26"/>
          <w:lang w:bidi="en-US"/>
        </w:rPr>
        <w:t>;</w:t>
      </w:r>
    </w:p>
    <w:p w:rsidR="00FB4F23" w:rsidRDefault="000D073F">
      <w:pPr>
        <w:ind w:right="4" w:firstLine="426"/>
      </w:pPr>
      <w:r>
        <w:t>- Устав колледжа;</w:t>
      </w:r>
    </w:p>
    <w:p w:rsidR="00FB4F23" w:rsidRDefault="000D073F">
      <w:pPr>
        <w:widowControl w:val="0"/>
        <w:tabs>
          <w:tab w:val="left" w:pos="709"/>
          <w:tab w:val="left" w:pos="1134"/>
          <w:tab w:val="left" w:pos="9617"/>
        </w:tabs>
        <w:spacing w:after="0" w:line="240" w:lineRule="auto"/>
        <w:ind w:firstLine="426"/>
        <w:rPr>
          <w:szCs w:val="26"/>
          <w:lang w:bidi="en-US"/>
        </w:rPr>
      </w:pPr>
      <w:r>
        <w:rPr>
          <w:szCs w:val="26"/>
          <w:lang w:bidi="en-US"/>
        </w:rPr>
        <w:t xml:space="preserve">- </w:t>
      </w:r>
      <w:r>
        <w:rPr>
          <w:szCs w:val="26"/>
        </w:rPr>
        <w:t xml:space="preserve">Выписка из реестра организаций, осуществляющих образовательную деятельность по имеющим государственную аккредитацию образовательных программ от 25 декабря 2018 года № А007-01272-16/01141656 </w:t>
      </w:r>
      <w:r>
        <w:rPr>
          <w:szCs w:val="26"/>
          <w:lang w:bidi="en-US"/>
        </w:rPr>
        <w:t>(бессрочно).</w:t>
      </w:r>
    </w:p>
    <w:p w:rsidR="00FB4F23" w:rsidRDefault="000D073F">
      <w:pPr>
        <w:widowControl w:val="0"/>
        <w:tabs>
          <w:tab w:val="left" w:pos="709"/>
          <w:tab w:val="left" w:pos="1134"/>
          <w:tab w:val="left" w:pos="9617"/>
        </w:tabs>
        <w:spacing w:after="0" w:line="240" w:lineRule="auto"/>
        <w:ind w:firstLine="426"/>
        <w:rPr>
          <w:szCs w:val="26"/>
        </w:rPr>
      </w:pPr>
      <w:r>
        <w:rPr>
          <w:szCs w:val="26"/>
        </w:rPr>
        <w:t xml:space="preserve">  - </w:t>
      </w:r>
      <w:r>
        <w:rPr>
          <w:szCs w:val="26"/>
          <w:lang w:bidi="en-US"/>
        </w:rPr>
        <w:t>Выписка из реестра лицензий на право осуществлени</w:t>
      </w:r>
      <w:r>
        <w:rPr>
          <w:szCs w:val="26"/>
          <w:lang w:bidi="en-US"/>
        </w:rPr>
        <w:t>я образовательной деятельности по</w:t>
      </w:r>
      <w:r>
        <w:rPr>
          <w:szCs w:val="26"/>
        </w:rPr>
        <w:t xml:space="preserve"> реализации образовательных программ</w:t>
      </w:r>
      <w:r>
        <w:rPr>
          <w:szCs w:val="26"/>
          <w:lang w:bidi="en-US"/>
        </w:rPr>
        <w:t xml:space="preserve"> от 03 августа 2015 года </w:t>
      </w:r>
      <w:r>
        <w:rPr>
          <w:szCs w:val="26"/>
        </w:rPr>
        <w:t>серия 16Л01 №0002882, Регистрационный № 6985 (бессрочная).</w:t>
      </w:r>
    </w:p>
    <w:p w:rsidR="00FB4F23" w:rsidRDefault="00FB4F23">
      <w:pPr>
        <w:widowControl w:val="0"/>
        <w:tabs>
          <w:tab w:val="left" w:pos="709"/>
          <w:tab w:val="left" w:pos="1134"/>
          <w:tab w:val="left" w:pos="9617"/>
        </w:tabs>
        <w:spacing w:after="0" w:line="240" w:lineRule="auto"/>
        <w:ind w:firstLine="426"/>
        <w:rPr>
          <w:szCs w:val="26"/>
        </w:rPr>
      </w:pPr>
    </w:p>
    <w:p w:rsidR="00FB4F23" w:rsidRDefault="000D073F">
      <w:pPr>
        <w:pStyle w:val="af1"/>
        <w:widowControl w:val="0"/>
        <w:tabs>
          <w:tab w:val="left" w:pos="709"/>
          <w:tab w:val="left" w:pos="1134"/>
        </w:tabs>
        <w:spacing w:after="0" w:line="240" w:lineRule="auto"/>
        <w:ind w:left="0" w:firstLine="426"/>
        <w:rPr>
          <w:rFonts w:ascii="Times New Roman CYR" w:eastAsiaTheme="minorEastAsia" w:hAnsi="Times New Roman CYR" w:cs="Times New Roman CYR"/>
          <w:szCs w:val="26"/>
        </w:rPr>
      </w:pPr>
      <w:r>
        <w:t>2.</w:t>
      </w:r>
      <w:r>
        <w:rPr>
          <w:rFonts w:ascii="Times New Roman CYR" w:eastAsiaTheme="minorEastAsia" w:hAnsi="Times New Roman CYR" w:cs="Times New Roman CYR"/>
          <w:szCs w:val="26"/>
        </w:rPr>
        <w:t xml:space="preserve"> Настоящие Правила приёма в колледж регламентируют прием граждан Российской Федерации, иностранных г</w:t>
      </w:r>
      <w:r>
        <w:rPr>
          <w:rFonts w:ascii="Times New Roman CYR" w:eastAsiaTheme="minorEastAsia" w:hAnsi="Times New Roman CYR" w:cs="Times New Roman CYR"/>
          <w:szCs w:val="26"/>
        </w:rPr>
        <w:t>раждан, лиц без гражданства, в том числе соотечественников, проживающих за рубежом (далее - граждане, лица, поступающие),  на обучение по образовательной программе среднего профессионального образования (далее ОП СПО) по специальности среднего профессионал</w:t>
      </w:r>
      <w:r>
        <w:rPr>
          <w:rFonts w:ascii="Times New Roman CYR" w:eastAsiaTheme="minorEastAsia" w:hAnsi="Times New Roman CYR" w:cs="Times New Roman CYR"/>
          <w:szCs w:val="26"/>
        </w:rPr>
        <w:t>ьного образования (далее- образовательная программа) за счет бюджетных ассигнований бюджета Республики Татарстан или по договорам об образовании, заключаемым при приёме на обучение за счёт средств физических и (или) юридических лиц (далее- договор об оказа</w:t>
      </w:r>
      <w:r>
        <w:rPr>
          <w:rFonts w:ascii="Times New Roman CYR" w:eastAsiaTheme="minorEastAsia" w:hAnsi="Times New Roman CYR" w:cs="Times New Roman CYR"/>
          <w:szCs w:val="26"/>
        </w:rPr>
        <w:t>нии платных образовательных услуг.</w:t>
      </w:r>
    </w:p>
    <w:p w:rsidR="00FB4F23" w:rsidRDefault="000D073F">
      <w:pPr>
        <w:widowControl w:val="0"/>
        <w:tabs>
          <w:tab w:val="left" w:pos="709"/>
          <w:tab w:val="left" w:pos="1134"/>
        </w:tabs>
        <w:spacing w:after="0" w:line="240" w:lineRule="auto"/>
        <w:ind w:firstLine="426"/>
        <w:rPr>
          <w:rFonts w:ascii="Times New Roman CYR" w:eastAsiaTheme="minorEastAsia" w:hAnsi="Times New Roman CYR" w:cs="Times New Roman CYR"/>
          <w:szCs w:val="26"/>
        </w:rPr>
      </w:pPr>
      <w:r>
        <w:rPr>
          <w:rFonts w:ascii="Times New Roman CYR" w:eastAsiaTheme="minorEastAsia" w:hAnsi="Times New Roman CYR" w:cs="Times New Roman CYR"/>
          <w:szCs w:val="26"/>
        </w:rPr>
        <w:t>Приём иностранных граждан на обучение в колледж по ОП СПО осуществляется за счет бюджетных ассигнований бюджета Республики Татарстан в соответствии с международными договорами Российской Федерации, федеральными законами и</w:t>
      </w:r>
      <w:r>
        <w:rPr>
          <w:rFonts w:ascii="Times New Roman CYR" w:eastAsiaTheme="minorEastAsia" w:hAnsi="Times New Roman CYR" w:cs="Times New Roman CYR"/>
          <w:szCs w:val="26"/>
        </w:rPr>
        <w:t>ли установленной Правительством Российской Федерации квотой на образование иностранных граждан в Российской Федерации, а также по договорам об оказании платных образовательных услуг.</w:t>
      </w:r>
    </w:p>
    <w:p w:rsidR="00FB4F23" w:rsidRDefault="000D073F">
      <w:pPr>
        <w:widowControl w:val="0"/>
        <w:tabs>
          <w:tab w:val="left" w:pos="709"/>
          <w:tab w:val="left" w:pos="1134"/>
        </w:tabs>
        <w:spacing w:after="0" w:line="240" w:lineRule="auto"/>
        <w:ind w:firstLine="567"/>
        <w:rPr>
          <w:rFonts w:ascii="Times New Roman CYR" w:eastAsiaTheme="minorEastAsia" w:hAnsi="Times New Roman CYR" w:cs="Times New Roman CYR"/>
          <w:szCs w:val="26"/>
        </w:rPr>
      </w:pPr>
      <w:r>
        <w:rPr>
          <w:rFonts w:ascii="Times New Roman CYR" w:eastAsiaTheme="minorEastAsia" w:hAnsi="Times New Roman CYR" w:cs="Times New Roman CYR"/>
          <w:szCs w:val="26"/>
        </w:rPr>
        <w:t>3. Правила приема в колледж на обучение по ОП СПО (далее - правила приема</w:t>
      </w:r>
      <w:r>
        <w:rPr>
          <w:rFonts w:ascii="Times New Roman CYR" w:eastAsiaTheme="minorEastAsia" w:hAnsi="Times New Roman CYR" w:cs="Times New Roman CYR"/>
          <w:szCs w:val="26"/>
        </w:rPr>
        <w:t>) устанавливаются в части, не урегулированной законодательством об образовании, колледжем самостоятельно.</w:t>
      </w:r>
    </w:p>
    <w:p w:rsidR="00FB4F23" w:rsidRDefault="000D073F">
      <w:pPr>
        <w:widowControl w:val="0"/>
        <w:tabs>
          <w:tab w:val="left" w:pos="1134"/>
        </w:tabs>
        <w:spacing w:after="0" w:line="240" w:lineRule="auto"/>
        <w:ind w:firstLine="567"/>
        <w:rPr>
          <w:rFonts w:eastAsiaTheme="minorEastAsia"/>
          <w:szCs w:val="26"/>
        </w:rPr>
      </w:pPr>
      <w:r>
        <w:rPr>
          <w:rFonts w:ascii="Times New Roman CYR" w:eastAsiaTheme="minorEastAsia" w:hAnsi="Times New Roman CYR" w:cs="Times New Roman CYR"/>
          <w:szCs w:val="26"/>
        </w:rPr>
        <w:t>4. Прием на обучение по ОП СПО за счет бюджетных ассигнований  является общедоступным,</w:t>
      </w:r>
      <w:r>
        <w:rPr>
          <w:szCs w:val="26"/>
        </w:rPr>
        <w:t xml:space="preserve"> если иное не предусмотрено </w:t>
      </w:r>
      <w:hyperlink r:id="rId9" w:tooltip="https://login.consultant.ru/link/?req=doc&amp;base=RZR&amp;n=380476&amp;date=14.04.2021&amp;dst=172&amp;fld=134" w:history="1">
        <w:r>
          <w:rPr>
            <w:szCs w:val="26"/>
          </w:rPr>
          <w:t>частью 4 статьи 68</w:t>
        </w:r>
      </w:hyperlink>
      <w:r>
        <w:rPr>
          <w:szCs w:val="26"/>
        </w:rPr>
        <w:t xml:space="preserve"> Федерального закона «Об образовании в Российской Федерации».</w:t>
      </w:r>
    </w:p>
    <w:p w:rsidR="00FB4F23" w:rsidRDefault="000D073F">
      <w:pPr>
        <w:widowControl w:val="0"/>
        <w:tabs>
          <w:tab w:val="left" w:pos="709"/>
          <w:tab w:val="left" w:pos="1134"/>
        </w:tabs>
        <w:spacing w:after="0" w:line="240" w:lineRule="auto"/>
        <w:ind w:firstLine="567"/>
        <w:rPr>
          <w:rFonts w:eastAsiaTheme="minorEastAsia"/>
          <w:szCs w:val="26"/>
        </w:rPr>
      </w:pPr>
      <w:r>
        <w:rPr>
          <w:szCs w:val="26"/>
        </w:rPr>
        <w:t>5. Колл</w:t>
      </w:r>
      <w:r>
        <w:rPr>
          <w:szCs w:val="26"/>
        </w:rPr>
        <w:t>едж осуществляет обработку полученных в связи с приемом в колледж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FB4F23" w:rsidRDefault="000D073F">
      <w:pPr>
        <w:widowControl w:val="0"/>
        <w:tabs>
          <w:tab w:val="left" w:pos="709"/>
          <w:tab w:val="left" w:pos="1134"/>
        </w:tabs>
        <w:spacing w:after="0" w:line="240" w:lineRule="auto"/>
        <w:ind w:firstLine="567"/>
        <w:rPr>
          <w:rFonts w:eastAsiaTheme="minorEastAsia"/>
          <w:szCs w:val="26"/>
        </w:rPr>
      </w:pPr>
      <w:r>
        <w:rPr>
          <w:szCs w:val="26"/>
        </w:rPr>
        <w:t>6. Условиями приема на обучение по ОП СПО гарантированы соб</w:t>
      </w:r>
      <w:r>
        <w:rPr>
          <w:szCs w:val="26"/>
        </w:rPr>
        <w:t>людение права на образование и зачисление из числа поступающих, имеющих соответствующий уровень образования, наиболее способных и подготовленных к освоению образовательной программы соответствующего уровня и соответствующей направленности лиц.</w:t>
      </w:r>
    </w:p>
    <w:p w:rsidR="00FB4F23" w:rsidRDefault="000D073F">
      <w:pPr>
        <w:widowControl w:val="0"/>
        <w:tabs>
          <w:tab w:val="left" w:pos="709"/>
          <w:tab w:val="left" w:pos="1134"/>
        </w:tabs>
        <w:spacing w:after="0" w:line="240" w:lineRule="auto"/>
        <w:ind w:firstLine="567"/>
        <w:rPr>
          <w:szCs w:val="26"/>
        </w:rPr>
      </w:pPr>
      <w:r>
        <w:rPr>
          <w:rFonts w:eastAsiaTheme="minorEastAsia"/>
          <w:szCs w:val="26"/>
        </w:rPr>
        <w:t>7. Приём в к</w:t>
      </w:r>
      <w:r>
        <w:rPr>
          <w:rFonts w:eastAsiaTheme="minorEastAsia"/>
          <w:szCs w:val="26"/>
        </w:rPr>
        <w:t xml:space="preserve">олледж на обучение в 2025-2026 учебном году осуществляется </w:t>
      </w:r>
      <w:r>
        <w:rPr>
          <w:szCs w:val="26"/>
          <w:lang w:bidi="en-US"/>
        </w:rPr>
        <w:t>по ОП СПО – программе подготовки специалистов среднего звена по специальности 49.02.01.</w:t>
      </w:r>
      <w:r>
        <w:rPr>
          <w:szCs w:val="26"/>
        </w:rPr>
        <w:t xml:space="preserve"> Физическая культура, квалификация «Педагог по физической культуре и спорту».   Форма обучения– очная.</w:t>
      </w:r>
    </w:p>
    <w:p w:rsidR="00FB4F23" w:rsidRDefault="000D073F">
      <w:pPr>
        <w:spacing w:after="160"/>
        <w:ind w:left="4" w:right="4"/>
        <w:rPr>
          <w:color w:val="auto"/>
          <w:szCs w:val="26"/>
        </w:rPr>
      </w:pPr>
      <w:r>
        <w:rPr>
          <w:color w:val="auto"/>
          <w:szCs w:val="26"/>
        </w:rPr>
        <w:t>8. Лица</w:t>
      </w:r>
      <w:r>
        <w:rPr>
          <w:color w:val="auto"/>
          <w:szCs w:val="26"/>
        </w:rPr>
        <w:t>м, указанным в </w:t>
      </w:r>
      <w:hyperlink r:id="rId10" w:anchor="dst873" w:tooltip="https://www.consultant.ru/document/cons_doc_LAW_451871/46a162e9a1bb082c0b7a1643927c9a344c20a2ec/#dst873" w:history="1">
        <w:r>
          <w:rPr>
            <w:color w:val="auto"/>
            <w:szCs w:val="26"/>
            <w:u w:val="single"/>
          </w:rPr>
          <w:t>части 5</w:t>
        </w:r>
        <w:r>
          <w:rPr>
            <w:color w:val="auto"/>
            <w:szCs w:val="26"/>
            <w:u w:val="single"/>
          </w:rPr>
          <w:t>.1 статьи 71</w:t>
        </w:r>
      </w:hyperlink>
      <w:r>
        <w:rPr>
          <w:color w:val="auto"/>
          <w:szCs w:val="26"/>
        </w:rPr>
        <w:t>  Федерального закона от 29.12.2012 № 273-ФЗ (ред. от 25.12.2023) «Об образовании в Российской Федерации», предоставляется право на зачисление в образовательную организацию на обучение по образовательным программам среднего профессионального об</w:t>
      </w:r>
      <w:r>
        <w:rPr>
          <w:color w:val="auto"/>
          <w:szCs w:val="26"/>
        </w:rPr>
        <w:t xml:space="preserve">разования в первоочередном порядке вне зависимости от результатов освоения указанными лицами образовательной программы </w:t>
      </w:r>
      <w:r>
        <w:rPr>
          <w:color w:val="auto"/>
          <w:szCs w:val="26"/>
        </w:rPr>
        <w:lastRenderedPageBreak/>
        <w:t xml:space="preserve">основного общего или среднего общего образования, указанных в представленных документах об образовании и (или) документах об образовании </w:t>
      </w:r>
      <w:r>
        <w:rPr>
          <w:color w:val="auto"/>
          <w:szCs w:val="26"/>
        </w:rPr>
        <w:t>и о квалификации, наличия договора о целевом обучении с организациями, указанными в </w:t>
      </w:r>
      <w:hyperlink r:id="rId11" w:anchor="dst175" w:tooltip="https://www.consultant.ru/document/cons_doc_LAW_451871/01fe03b8db6170fb20e3b80133497580a718b7e8/#dst175" w:history="1">
        <w:r>
          <w:rPr>
            <w:color w:val="auto"/>
            <w:szCs w:val="26"/>
            <w:u w:val="single"/>
          </w:rPr>
          <w:t>части 1 статьи 71.1</w:t>
        </w:r>
      </w:hyperlink>
      <w:r>
        <w:rPr>
          <w:color w:val="auto"/>
          <w:szCs w:val="26"/>
        </w:rPr>
        <w:t> настоящего Федерального закона.(в ред. Федеральных законов от 24.03.2021 </w:t>
      </w:r>
      <w:hyperlink r:id="rId12" w:anchor="dst100011" w:tooltip="https://www.consultant.ru/document/cons_doc_LAW_380350/3d0cac60971a511280cbba229d9b6329c07731f7/#dst100011" w:history="1">
        <w:r>
          <w:rPr>
            <w:color w:val="auto"/>
            <w:szCs w:val="26"/>
            <w:u w:val="single"/>
          </w:rPr>
          <w:t>N 51-ФЗ</w:t>
        </w:r>
      </w:hyperlink>
      <w:r>
        <w:rPr>
          <w:color w:val="auto"/>
          <w:szCs w:val="26"/>
        </w:rPr>
        <w:t>, от 14.07.2022 </w:t>
      </w:r>
      <w:hyperlink r:id="rId13" w:anchor="dst100008" w:tooltip="https://www.consultant.ru/document/cons_doc_LAW_421892/#dst100008" w:history="1">
        <w:r>
          <w:rPr>
            <w:color w:val="auto"/>
            <w:szCs w:val="26"/>
            <w:u w:val="single"/>
          </w:rPr>
          <w:t>N 296-ФЗ</w:t>
        </w:r>
      </w:hyperlink>
      <w:r>
        <w:rPr>
          <w:color w:val="auto"/>
          <w:szCs w:val="26"/>
        </w:rPr>
        <w:t>, от 25.12.2023 </w:t>
      </w:r>
      <w:hyperlink r:id="rId14" w:anchor="dst100026" w:tooltip="https://www.consultant.ru/document/cons_doc_LAW_465629/3d0cac60971a511280cbba229d9b6329c07731f7/#dst100026" w:history="1">
        <w:r>
          <w:rPr>
            <w:color w:val="auto"/>
            <w:szCs w:val="26"/>
            <w:u w:val="single"/>
          </w:rPr>
          <w:t>N 685-ФЗ</w:t>
        </w:r>
      </w:hyperlink>
      <w:r>
        <w:rPr>
          <w:color w:val="auto"/>
          <w:szCs w:val="26"/>
        </w:rPr>
        <w:t>). (Приложение 1)</w:t>
      </w:r>
    </w:p>
    <w:p w:rsidR="00FB4F23" w:rsidRDefault="000D073F">
      <w:pPr>
        <w:spacing w:after="160"/>
        <w:ind w:left="4" w:right="4"/>
      </w:pPr>
      <w:r>
        <w:t>9. Прием в колледж на обучение по образовательной программе основного общего образования осуществляется при наличии свободных мест.</w:t>
      </w:r>
    </w:p>
    <w:p w:rsidR="00FB4F23" w:rsidRDefault="000D073F">
      <w:pPr>
        <w:spacing w:after="286"/>
        <w:ind w:left="4" w:right="4"/>
      </w:pPr>
      <w:r>
        <w:t>10. Колледж</w:t>
      </w:r>
      <w:r>
        <w:t xml:space="preserve"> осуществляет обработку полученных в связи с приемом в колледж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FB4F23" w:rsidRDefault="000D073F">
      <w:pPr>
        <w:pStyle w:val="1"/>
        <w:ind w:left="720" w:right="154"/>
        <w:rPr>
          <w:b/>
        </w:rPr>
      </w:pPr>
      <w:r>
        <w:rPr>
          <w:b/>
        </w:rPr>
        <w:t>2. Организация приема в колледж</w:t>
      </w:r>
    </w:p>
    <w:p w:rsidR="00FB4F23" w:rsidRDefault="000D073F">
      <w:pPr>
        <w:ind w:left="4" w:right="4"/>
      </w:pPr>
      <w:r>
        <w:t>11</w:t>
      </w:r>
      <w:r>
        <w:t>. Организация приема на обучение по образовательной программе осуществляется приемной комиссией колледжа (далее — приемная комиссия).</w:t>
      </w:r>
    </w:p>
    <w:p w:rsidR="00FB4F23" w:rsidRDefault="000D073F">
      <w:pPr>
        <w:spacing w:after="25"/>
        <w:ind w:left="576" w:right="4" w:firstLine="0"/>
      </w:pPr>
      <w:r>
        <w:t>Председателем приемной комиссии является директор колледжа.</w:t>
      </w:r>
    </w:p>
    <w:p w:rsidR="00FB4F23" w:rsidRDefault="000D073F">
      <w:pPr>
        <w:ind w:left="4" w:right="4"/>
      </w:pPr>
      <w:r>
        <w:t>12. Состав, полномочия и порядок деятельности приемной комисси</w:t>
      </w:r>
      <w:r>
        <w:t>и регламентируются положением о ней, утверждаемым директором колледжа.</w:t>
      </w:r>
      <w:r>
        <w:rPr>
          <w:noProof/>
        </w:rPr>
        <mc:AlternateContent>
          <mc:Choice Requires="wpg">
            <w:drawing>
              <wp:inline distT="0" distB="0" distL="0" distR="0">
                <wp:extent cx="6093" cy="12192"/>
                <wp:effectExtent l="0" t="0" r="0" b="0"/>
                <wp:docPr id="1" name="Picture 67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31" name="Picture 6731"/>
                        <pic:cNvPic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093" cy="121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0.48pt;height:0.96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</w:p>
    <w:p w:rsidR="00FB4F23" w:rsidRDefault="000D073F">
      <w:pPr>
        <w:pStyle w:val="af1"/>
        <w:ind w:left="0" w:right="4" w:firstLine="570"/>
      </w:pPr>
      <w:r>
        <w:t>13. Работу приемной комиссии и делопроизводство, а также личный прием поступающих и их родителей (законных представителей) организует ответственный секретарь приемной комиссии, который</w:t>
      </w:r>
      <w:r>
        <w:t xml:space="preserve"> назначается приказом директора колледжа.</w:t>
      </w:r>
    </w:p>
    <w:p w:rsidR="00FB4F23" w:rsidRDefault="000D073F">
      <w:pPr>
        <w:ind w:right="4" w:firstLine="567"/>
      </w:pPr>
      <w:r>
        <w:t>14. При приеме граждан на обучение по образовательной программе основного общего образования, интегрированной с дополнительными предпрофессиональными образовательными программами в области физической культуры и спо</w:t>
      </w:r>
      <w:r>
        <w:t>рта, проводится конкурсный или индивидуальный отбор на основании оценки способностей к занятию отдельным видом спорта, а также при отсутствии противопоказаний к занятию соответствующим видом спорта.</w:t>
      </w:r>
    </w:p>
    <w:p w:rsidR="00FB4F23" w:rsidRDefault="000D073F">
      <w:pPr>
        <w:ind w:right="4" w:firstLine="567"/>
      </w:pPr>
      <w:r>
        <w:t>15. Для организации и проведения конкурсного или индивиду</w:t>
      </w:r>
      <w:r>
        <w:t xml:space="preserve">ального отбора председателем приемной комиссии утверждаются составы экзаменационных и </w:t>
      </w:r>
      <w:r>
        <w:rPr>
          <w:noProof/>
        </w:rPr>
        <mc:AlternateContent>
          <mc:Choice Requires="wpg">
            <w:drawing>
              <wp:inline distT="0" distB="0" distL="0" distR="0">
                <wp:extent cx="6094" cy="85342"/>
                <wp:effectExtent l="0" t="0" r="0" b="0"/>
                <wp:docPr id="2" name="Picture 640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032" name="Picture 64032"/>
                        <pic:cNvPic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094" cy="853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0.48pt;height:6.72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t>апелляционных комиссий. Полномочия и порядок деятельности экзаменационных и апелляционных комиссий определяются положениями о них, утвержденными директором колледжа.</w:t>
      </w:r>
    </w:p>
    <w:p w:rsidR="00FB4F23" w:rsidRDefault="000D073F">
      <w:pPr>
        <w:ind w:right="4" w:firstLine="567"/>
      </w:pPr>
      <w:r>
        <w:t>16.</w:t>
      </w:r>
      <w:r>
        <w:t xml:space="preserve"> При приеме в колледж обеспечиваются соблюдение прав граждан в области образования, установленных законодательством Российской Федерации, гласность и открытость работы приемной комиссии.</w:t>
      </w:r>
    </w:p>
    <w:p w:rsidR="00FB4F23" w:rsidRDefault="000D073F">
      <w:pPr>
        <w:spacing w:after="178"/>
        <w:ind w:right="4" w:firstLine="567"/>
      </w:pPr>
      <w:r>
        <w:t>17. С целью подтверждения достоверности документов, предоставляемых п</w:t>
      </w:r>
      <w:r>
        <w:t xml:space="preserve">оступающими, приемная комиссия вправе обращаться в соответствующие </w:t>
      </w:r>
      <w:r>
        <w:rPr>
          <w:noProof/>
        </w:rPr>
        <mc:AlternateContent>
          <mc:Choice Requires="wpg">
            <w:drawing>
              <wp:inline distT="0" distB="0" distL="0" distR="0">
                <wp:extent cx="6094" cy="48767"/>
                <wp:effectExtent l="0" t="0" r="0" b="0"/>
                <wp:docPr id="3" name="Picture 6403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034" name="Picture 64034"/>
                        <pic:cNvPic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6094" cy="487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0.48pt;height:3.84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t>государственные (муниципальные) органы и организации.</w:t>
      </w:r>
    </w:p>
    <w:p w:rsidR="00FB4F23" w:rsidRDefault="000D073F">
      <w:pPr>
        <w:pStyle w:val="1"/>
        <w:ind w:left="2351"/>
        <w:jc w:val="left"/>
        <w:rPr>
          <w:b/>
        </w:rPr>
      </w:pPr>
      <w:r>
        <w:rPr>
          <w:b/>
        </w:rPr>
        <w:t>3. Организация информирования поступающих</w:t>
      </w:r>
    </w:p>
    <w:p w:rsidR="00FB4F23" w:rsidRDefault="000D073F">
      <w:pPr>
        <w:ind w:left="4" w:right="4" w:firstLine="614"/>
      </w:pPr>
      <w:r>
        <w:t>18. Колледж обязан ознакомить поступающего и (или) его родителей (законных представителей) с</w:t>
      </w:r>
      <w:r>
        <w:t>о своим Уставом, лицензией на осуществление образовательной деятельности, свидетельством о государственной аккредитации, образовательной программой основного общего образования и другими документами, регламентирующими организацию и осуществление образовате</w:t>
      </w:r>
      <w:r>
        <w:t>льной деятельности, права и обязанности обучающихся.</w:t>
      </w:r>
    </w:p>
    <w:p w:rsidR="00FB4F23" w:rsidRDefault="000D073F">
      <w:pPr>
        <w:ind w:left="4" w:right="4" w:firstLine="563"/>
      </w:pPr>
      <w:r>
        <w:t>19. При приеме на обучение по имеющим государственную аккредитацию образовательным программам основного общего образования выбор языка образования, изучаемых родного языка из числа языков народов Российс</w:t>
      </w:r>
      <w:r>
        <w:t xml:space="preserve">кой Федерации, в том числе </w:t>
      </w:r>
      <w:r>
        <w:rPr>
          <w:noProof/>
        </w:rPr>
        <mc:AlternateContent>
          <mc:Choice Requires="wpg">
            <w:drawing>
              <wp:inline distT="0" distB="0" distL="0" distR="0">
                <wp:extent cx="6094" cy="42671"/>
                <wp:effectExtent l="0" t="0" r="0" b="0"/>
                <wp:docPr id="4" name="Picture 6403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036" name="Picture 64036"/>
                        <pic:cNvPic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6094" cy="426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0.48pt;height:3.36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>
        <w:lastRenderedPageBreak/>
        <w:t>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</w:r>
    </w:p>
    <w:p w:rsidR="00FB4F23" w:rsidRDefault="000D073F">
      <w:pPr>
        <w:ind w:left="4" w:right="4" w:firstLine="563"/>
      </w:pPr>
      <w:r>
        <w:t>20. В целях информирования о приеме на обучение колледж размещает инф</w:t>
      </w:r>
      <w:r>
        <w:t xml:space="preserve">ормацию на официальном сайте колледжа </w:t>
      </w:r>
      <w:hyperlink r:id="rId26" w:tooltip="https://edu.tatar.ru/almet/sch-secondary/ph-culture/main-news" w:history="1">
        <w:r>
          <w:rPr>
            <w:rStyle w:val="af2"/>
            <w:b/>
            <w:szCs w:val="26"/>
          </w:rPr>
          <w:t>https://edu.tatar.ru/</w:t>
        </w:r>
        <w:r>
          <w:rPr>
            <w:rStyle w:val="af2"/>
            <w:szCs w:val="26"/>
          </w:rPr>
          <w:t>almet/sch-secondary/ph-culture/main-news</w:t>
        </w:r>
      </w:hyperlink>
      <w:r>
        <w:t xml:space="preserve">   в информа</w:t>
      </w:r>
      <w:r>
        <w:t>ционно-телекоммуникационной сети «Интернет» (далее - официальный сайт), иными способами с использованием информационно-телекоммуникационной сети «Интернет», а также обеспечивает свободный доступ в здание колледжа к информации, размещенной на информационном</w:t>
      </w:r>
      <w:r>
        <w:t xml:space="preserve"> стенде приемной комиссии, и (или) в электронной информационной системе (далее вместе - информационный стенд).</w:t>
      </w:r>
    </w:p>
    <w:p w:rsidR="00FB4F23" w:rsidRDefault="000D073F">
      <w:pPr>
        <w:ind w:left="4" w:right="4" w:firstLine="563"/>
      </w:pPr>
      <w:r>
        <w:t>21.</w:t>
      </w:r>
      <w:r>
        <w:rPr>
          <w:b/>
        </w:rPr>
        <w:t xml:space="preserve"> Не позднее 1 марта</w:t>
      </w:r>
      <w:r>
        <w:t xml:space="preserve"> приемная комиссия на официальном сайте колледжа и информационном стенде размещает следующую информацию:</w:t>
      </w:r>
    </w:p>
    <w:p w:rsidR="00FB4F23" w:rsidRDefault="000D073F">
      <w:pPr>
        <w:numPr>
          <w:ilvl w:val="0"/>
          <w:numId w:val="5"/>
        </w:numPr>
        <w:ind w:right="4" w:firstLine="563"/>
      </w:pPr>
      <w:r>
        <w:t>правила приема в к</w:t>
      </w:r>
      <w:r>
        <w:t>олледж;</w:t>
      </w:r>
    </w:p>
    <w:p w:rsidR="00FB4F23" w:rsidRDefault="000D073F">
      <w:pPr>
        <w:numPr>
          <w:ilvl w:val="0"/>
          <w:numId w:val="5"/>
        </w:numPr>
        <w:ind w:right="4" w:firstLine="563"/>
        <w:rPr>
          <w:color w:val="FF0000"/>
        </w:rPr>
      </w:pPr>
      <w:r>
        <w:t>образец заявления о приеме на обучение (</w:t>
      </w:r>
      <w:r>
        <w:rPr>
          <w:color w:val="000000" w:themeColor="text1"/>
        </w:rPr>
        <w:t>Приложение 3);</w:t>
      </w:r>
    </w:p>
    <w:p w:rsidR="00FB4F23" w:rsidRDefault="000D073F">
      <w:pPr>
        <w:numPr>
          <w:ilvl w:val="0"/>
          <w:numId w:val="5"/>
        </w:numPr>
        <w:spacing w:after="3" w:line="241" w:lineRule="auto"/>
        <w:ind w:right="4" w:firstLine="563"/>
      </w:pPr>
      <w:r>
        <w:t>перечень вступительных испытаний для конкурсного или индивидуального отбора (Приложение 7);</w:t>
      </w:r>
    </w:p>
    <w:p w:rsidR="00FB4F23" w:rsidRDefault="000D073F">
      <w:pPr>
        <w:numPr>
          <w:ilvl w:val="0"/>
          <w:numId w:val="5"/>
        </w:numPr>
        <w:spacing w:after="3" w:line="241" w:lineRule="auto"/>
        <w:ind w:left="0" w:right="4" w:firstLine="851"/>
        <w:rPr>
          <w:color w:val="000000" w:themeColor="text1"/>
        </w:rPr>
      </w:pPr>
      <w:r>
        <w:t xml:space="preserve"> нормативы вступительных испытаний по общей физической подготовке </w:t>
      </w:r>
      <w:r>
        <w:rPr>
          <w:color w:val="000000" w:themeColor="text1"/>
        </w:rPr>
        <w:t>(Приложение 7);</w:t>
      </w:r>
    </w:p>
    <w:p w:rsidR="00FB4F23" w:rsidRDefault="000D073F">
      <w:pPr>
        <w:numPr>
          <w:ilvl w:val="0"/>
          <w:numId w:val="5"/>
        </w:numPr>
        <w:spacing w:after="3" w:line="241" w:lineRule="auto"/>
        <w:ind w:left="0" w:right="4" w:firstLine="851"/>
        <w:rPr>
          <w:color w:val="000000" w:themeColor="text1"/>
        </w:rPr>
      </w:pPr>
      <w:r>
        <w:t xml:space="preserve">информацию о дополнительных баллах по результатам индивидуальных достижений поступающих </w:t>
      </w:r>
      <w:r>
        <w:rPr>
          <w:color w:val="000000" w:themeColor="text1"/>
        </w:rPr>
        <w:t>(Приложение 8);</w:t>
      </w:r>
    </w:p>
    <w:p w:rsidR="00FB4F23" w:rsidRDefault="000D073F">
      <w:pPr>
        <w:numPr>
          <w:ilvl w:val="0"/>
          <w:numId w:val="5"/>
        </w:numPr>
        <w:ind w:left="0" w:right="4" w:firstLine="853"/>
      </w:pPr>
      <w:r>
        <w:t>информацию о необходимости прохождения поступающими обязательного предварительного медицинского осмотра (обследования) - с указанием перечня врачей спец</w:t>
      </w:r>
      <w:r>
        <w:t>иалистов, перечня лабораторных и функциональных исследований, перечня общих и дополнительных медицинских противопоказаний.</w:t>
      </w:r>
    </w:p>
    <w:p w:rsidR="00FB4F23" w:rsidRDefault="000D073F">
      <w:pPr>
        <w:spacing w:after="277"/>
        <w:ind w:left="4" w:right="4"/>
      </w:pPr>
      <w:r>
        <w:t>22. Приемная комиссия колледжа обеспечивает функционирование специальной телефонной линии и раздела «Абитуриентам» на официальном сай</w:t>
      </w:r>
      <w:r>
        <w:t>те колледжа для ответов на обращения, связанные с приемом граждан в колледж.</w:t>
      </w:r>
    </w:p>
    <w:p w:rsidR="00FB4F23" w:rsidRDefault="000D073F">
      <w:pPr>
        <w:pStyle w:val="1"/>
        <w:ind w:left="720" w:right="154"/>
        <w:rPr>
          <w:b/>
        </w:rPr>
      </w:pPr>
      <w:r>
        <w:rPr>
          <w:b/>
        </w:rPr>
        <w:t>4. Прием документов от поступающих</w:t>
      </w:r>
    </w:p>
    <w:p w:rsidR="00FB4F23" w:rsidRDefault="000D073F">
      <w:pPr>
        <w:ind w:left="4" w:right="4" w:firstLine="563"/>
      </w:pPr>
      <w:r>
        <w:t>23. Прием на обучение по образовательной программе основного общего образования осуществляется по личному заявлению родителя (законного представ</w:t>
      </w:r>
      <w:r>
        <w:t>ителя) несовершеннолетнего ребенка или самого совершеннолетнего поступающего.</w:t>
      </w:r>
    </w:p>
    <w:p w:rsidR="00FB4F23" w:rsidRDefault="000D073F">
      <w:pPr>
        <w:ind w:left="4" w:right="4" w:firstLine="563"/>
      </w:pPr>
      <w:r>
        <w:t>24. Для приема родитель(и) (законный(</w:t>
      </w:r>
      <w:proofErr w:type="spellStart"/>
      <w:r>
        <w:t>ые</w:t>
      </w:r>
      <w:proofErr w:type="spellEnd"/>
      <w:r>
        <w:t xml:space="preserve">) представитель(и) ребенка или </w:t>
      </w:r>
      <w:r>
        <w:rPr>
          <w:noProof/>
        </w:rPr>
        <mc:AlternateContent>
          <mc:Choice Requires="wpg">
            <w:drawing>
              <wp:inline distT="0" distB="0" distL="0" distR="0">
                <wp:extent cx="6094" cy="85342"/>
                <wp:effectExtent l="0" t="0" r="0" b="0"/>
                <wp:docPr id="5" name="Picture 6404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044" name="Picture 64044"/>
                        <pic:cNvPic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094" cy="853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0.48pt;height:6.72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t>поступающий представляет следующие документы:</w:t>
      </w:r>
    </w:p>
    <w:p w:rsidR="00FB4F23" w:rsidRDefault="000D073F">
      <w:pPr>
        <w:ind w:right="4" w:firstLine="851"/>
      </w:pPr>
      <w:r>
        <w:t>- копию документа, удостоверяющего личность родителя (законно</w:t>
      </w:r>
      <w:r>
        <w:t>го представителя) поступающего;</w:t>
      </w:r>
    </w:p>
    <w:p w:rsidR="00FB4F23" w:rsidRDefault="000D073F">
      <w:pPr>
        <w:ind w:right="4" w:firstLine="851"/>
      </w:pPr>
      <w:r>
        <w:t>- копию свидетельства о рождении ребенка иди документа, подтверждающего родство заявителя;</w:t>
      </w:r>
    </w:p>
    <w:p w:rsidR="00FB4F23" w:rsidRDefault="000D073F">
      <w:pPr>
        <w:ind w:right="4" w:firstLine="851"/>
      </w:pPr>
      <w:r>
        <w:t>- СНИЛС - номер страхового свидетельства обязательного пенсионного страхования (при наличии);</w:t>
      </w:r>
    </w:p>
    <w:p w:rsidR="00FB4F23" w:rsidRDefault="000D073F">
      <w:pPr>
        <w:ind w:right="4"/>
      </w:pPr>
      <w:r>
        <w:t xml:space="preserve"> - копию документа, подтверждающего уст</w:t>
      </w:r>
      <w:r>
        <w:t>ановление опеки или попечительства</w:t>
      </w:r>
    </w:p>
    <w:p w:rsidR="00FB4F23" w:rsidRDefault="000D073F">
      <w:pPr>
        <w:ind w:left="4" w:right="4" w:firstLine="0"/>
      </w:pPr>
      <w:r>
        <w:t>(при необходимости);</w:t>
      </w:r>
    </w:p>
    <w:p w:rsidR="00FB4F23" w:rsidRDefault="000D073F">
      <w:pPr>
        <w:ind w:right="4" w:firstLine="709"/>
      </w:pPr>
      <w:r>
        <w:t xml:space="preserve">- копию документа о регистрации поступающего по месту жительства или по месту пребывания на закрепленной территории или справку о приеме документов для </w:t>
      </w:r>
      <w:r>
        <w:rPr>
          <w:noProof/>
        </w:rPr>
        <mc:AlternateContent>
          <mc:Choice Requires="wpg">
            <w:drawing>
              <wp:inline distT="0" distB="0" distL="0" distR="0">
                <wp:extent cx="6094" cy="12192"/>
                <wp:effectExtent l="0" t="0" r="0" b="0"/>
                <wp:docPr id="6" name="Picture 903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38" name="Picture 9038"/>
                        <pic:cNvPic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6094" cy="121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0.48pt;height:0.96pt;mso-wrap-distance-left:0.00pt;mso-wrap-distance-top:0.00pt;mso-wrap-distance-right:0.00pt;mso-wrap-distance-bottom:0.00pt;" stroked="false">
                <v:path textboxrect="0,0,0,0"/>
                <v:imagedata r:id="rId28" o:title=""/>
              </v:shape>
            </w:pict>
          </mc:Fallback>
        </mc:AlternateContent>
      </w:r>
      <w:r>
        <w:t>оформления регистрации по месту жительства;</w:t>
      </w:r>
    </w:p>
    <w:p w:rsidR="00FB4F23" w:rsidRDefault="000D073F">
      <w:pPr>
        <w:ind w:right="4" w:firstLine="709"/>
      </w:pPr>
      <w:r>
        <w:t xml:space="preserve">- </w:t>
      </w:r>
      <w:r>
        <w:t>копию заключения психолого-медико-педагогической комиссии (при наличии);</w:t>
      </w:r>
    </w:p>
    <w:p w:rsidR="00FB4F23" w:rsidRDefault="000D073F">
      <w:pPr>
        <w:ind w:right="4" w:firstLine="709"/>
      </w:pPr>
      <w:r>
        <w:t>- документ, подтверждающий спортивное звание или разряд (при наличии);</w:t>
      </w:r>
    </w:p>
    <w:p w:rsidR="00FB4F23" w:rsidRDefault="000D073F">
      <w:pPr>
        <w:ind w:right="4" w:firstLine="709"/>
      </w:pPr>
      <w:r>
        <w:t xml:space="preserve">-документ, заверенный соответствующей федерацией вида спорта, подтверждающий членство в составе сборной команды </w:t>
      </w:r>
      <w:r>
        <w:t>по виду спорта (при наличии);</w:t>
      </w:r>
    </w:p>
    <w:p w:rsidR="00FB4F23" w:rsidRDefault="000D073F">
      <w:pPr>
        <w:ind w:right="4" w:firstLine="709"/>
      </w:pPr>
      <w:r>
        <w:lastRenderedPageBreak/>
        <w:t xml:space="preserve">- удостоверение ГТО, соответствующей ступени; </w:t>
      </w:r>
    </w:p>
    <w:p w:rsidR="00FB4F23" w:rsidRDefault="000D073F">
      <w:pPr>
        <w:ind w:right="4" w:firstLine="709"/>
      </w:pPr>
      <w:r>
        <w:t>- 6 фотографий 3х4;</w:t>
      </w:r>
    </w:p>
    <w:p w:rsidR="00FB4F23" w:rsidRDefault="000D073F">
      <w:pPr>
        <w:ind w:right="4" w:firstLine="709"/>
      </w:pPr>
      <w:r>
        <w:t>- медицинская карта обучающегося.</w:t>
      </w:r>
    </w:p>
    <w:p w:rsidR="00FB4F23" w:rsidRDefault="000D073F">
      <w:pPr>
        <w:spacing w:after="110"/>
        <w:ind w:left="4" w:right="4"/>
      </w:pPr>
      <w:r>
        <w:t>При посещении колледжа и (или) очном взаимодействии с членами приемной комиссии колледжа родитель(и) (законный(</w:t>
      </w:r>
      <w:proofErr w:type="spellStart"/>
      <w:r>
        <w:t>ые</w:t>
      </w:r>
      <w:proofErr w:type="spellEnd"/>
      <w:r>
        <w:t>) представит</w:t>
      </w:r>
      <w:r>
        <w:t xml:space="preserve">ель(и) ребенка предъявляет(ют) оригиналы документов, указанные выше настоящего пункта, а </w:t>
      </w:r>
      <w:r>
        <w:rPr>
          <w:noProof/>
        </w:rPr>
        <mc:AlternateContent>
          <mc:Choice Requires="wpg">
            <w:drawing>
              <wp:inline distT="0" distB="0" distL="0" distR="0">
                <wp:extent cx="6094" cy="12191"/>
                <wp:effectExtent l="0" t="0" r="0" b="0"/>
                <wp:docPr id="7" name="Picture 903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39" name="Picture 9039"/>
                        <pic:cNvPic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6094" cy="121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0.48pt;height:0.96pt;mso-wrap-distance-left:0.00pt;mso-wrap-distance-top:0.00pt;mso-wrap-distance-right:0.00pt;mso-wrap-distance-bottom:0.00pt;" stroked="false">
                <v:path textboxrect="0,0,0,0"/>
                <v:imagedata r:id="rId30" o:title=""/>
              </v:shape>
            </w:pict>
          </mc:Fallback>
        </mc:AlternateContent>
      </w:r>
      <w:r>
        <w:t>поступающий - оригинал документа, удостоверяющего личность поступающего.</w:t>
      </w:r>
    </w:p>
    <w:p w:rsidR="00FB4F23" w:rsidRDefault="000D073F">
      <w:pPr>
        <w:spacing w:after="110"/>
        <w:ind w:left="4" w:right="4"/>
      </w:pPr>
      <w:r>
        <w:t>При личном представлении оригиналов документов поступающим допускается заверение их ксерокопи</w:t>
      </w:r>
      <w:r>
        <w:t>и колледжем.</w:t>
      </w:r>
    </w:p>
    <w:p w:rsidR="00FB4F23" w:rsidRDefault="000D073F">
      <w:pPr>
        <w:ind w:left="4" w:right="4"/>
      </w:pPr>
      <w:r>
        <w:t>Родитель(и) (законный(</w:t>
      </w:r>
      <w:proofErr w:type="spellStart"/>
      <w:r>
        <w:t>ые</w:t>
      </w:r>
      <w:proofErr w:type="spellEnd"/>
      <w: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 (или законность представления прав ребенка, и документ,</w:t>
      </w:r>
      <w:r>
        <w:t xml:space="preserve"> подтверждающий права заявителя на пребывание в Российской Федерации).</w:t>
      </w:r>
    </w:p>
    <w:p w:rsidR="00FB4F23" w:rsidRDefault="000D073F">
      <w:pPr>
        <w:ind w:left="4" w:right="4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(статья 81 Основ законодательства Российской Феде</w:t>
      </w:r>
      <w:r>
        <w:t>рации о нотариате от 11февраля 1993 г № 4462-1) переводом на русский язык.</w:t>
      </w:r>
    </w:p>
    <w:p w:rsidR="00FB4F23" w:rsidRDefault="000D073F">
      <w:pPr>
        <w:ind w:left="4" w:right="4"/>
      </w:pPr>
      <w:r>
        <w:t>Фамилия, имя и отчество (последнее - при наличии) поступающего, указанные в переводах поданных документов, должны соответствовать фамилии, имени и отчеству (последнее - при наличии)</w:t>
      </w:r>
      <w:r>
        <w:t>, указанным в документе, удостоверяющем личность иностранного гражданина в Российской Федерации.</w:t>
      </w:r>
    </w:p>
    <w:p w:rsidR="00FB4F23" w:rsidRDefault="000D073F">
      <w:pPr>
        <w:ind w:left="4" w:right="4"/>
      </w:pPr>
      <w:r>
        <w:t>25. Не допускается требовать представления других документов в качестве основания для приема на обучение по образовательной программе основного общего образова</w:t>
      </w:r>
      <w:r>
        <w:t>ния.</w:t>
      </w:r>
    </w:p>
    <w:p w:rsidR="00FB4F23" w:rsidRDefault="000D073F">
      <w:pPr>
        <w:ind w:left="4" w:right="4"/>
      </w:pPr>
      <w:r>
        <w:t>26. Родитель(и) (законный(</w:t>
      </w:r>
      <w:proofErr w:type="spellStart"/>
      <w:r>
        <w:t>ые</w:t>
      </w:r>
      <w:proofErr w:type="spellEnd"/>
      <w:r>
        <w:t>) представитель(и) ребенка или поступающий имеют право по своему усмотрению представлять другие документы.</w:t>
      </w:r>
    </w:p>
    <w:p w:rsidR="00FB4F23" w:rsidRDefault="000D073F">
      <w:pPr>
        <w:ind w:left="4" w:right="4"/>
      </w:pPr>
      <w:r>
        <w:t>27. В заявлении о приеме на обучение родителям (законным представителям) ребенка или поступающим указываются следующ</w:t>
      </w:r>
      <w:r>
        <w:t>ие сведения:</w:t>
      </w:r>
    </w:p>
    <w:p w:rsidR="00FB4F23" w:rsidRDefault="000D073F">
      <w:pPr>
        <w:numPr>
          <w:ilvl w:val="0"/>
          <w:numId w:val="7"/>
        </w:numPr>
        <w:ind w:right="4"/>
      </w:pPr>
      <w:r>
        <w:t>фамилия, имя, отчество (при наличии) ребёнка или поступающего;</w:t>
      </w:r>
    </w:p>
    <w:p w:rsidR="00FB4F23" w:rsidRDefault="000D073F">
      <w:pPr>
        <w:numPr>
          <w:ilvl w:val="0"/>
          <w:numId w:val="7"/>
        </w:numPr>
        <w:ind w:right="4"/>
      </w:pPr>
      <w:r>
        <w:t>дата рождения ребёнка или поступающего;</w:t>
      </w:r>
    </w:p>
    <w:p w:rsidR="00FB4F23" w:rsidRDefault="000D073F">
      <w:pPr>
        <w:numPr>
          <w:ilvl w:val="0"/>
          <w:numId w:val="7"/>
        </w:numPr>
        <w:ind w:right="4"/>
      </w:pPr>
      <w:r>
        <w:t>СНИЛС - номер страхового свидетельства обязательного пенсионного страхования (при наличии);</w:t>
      </w:r>
    </w:p>
    <w:p w:rsidR="00FB4F23" w:rsidRDefault="000D073F">
      <w:pPr>
        <w:numPr>
          <w:ilvl w:val="0"/>
          <w:numId w:val="7"/>
        </w:numPr>
        <w:spacing w:after="3" w:line="241" w:lineRule="auto"/>
        <w:ind w:right="4"/>
      </w:pPr>
      <w:r>
        <w:t>адрес места жительства и (или) адрес места пребы</w:t>
      </w:r>
      <w:r>
        <w:t>вания ребёнка или поступающего;</w:t>
      </w:r>
    </w:p>
    <w:p w:rsidR="00FB4F23" w:rsidRDefault="000D073F">
      <w:pPr>
        <w:numPr>
          <w:ilvl w:val="0"/>
          <w:numId w:val="7"/>
        </w:numPr>
        <w:spacing w:after="3" w:line="241" w:lineRule="auto"/>
        <w:ind w:right="4"/>
      </w:pPr>
      <w:r>
        <w:t>фамилия, имя, отчество (при наличии) родителя(ей) (законного(</w:t>
      </w:r>
      <w:proofErr w:type="spellStart"/>
      <w:r>
        <w:t>ых</w:t>
      </w:r>
      <w:proofErr w:type="spellEnd"/>
      <w:r>
        <w:t xml:space="preserve">) представителя(ей) ребёнка или поступающего; </w:t>
      </w:r>
    </w:p>
    <w:p w:rsidR="00FB4F23" w:rsidRDefault="000D073F">
      <w:pPr>
        <w:numPr>
          <w:ilvl w:val="0"/>
          <w:numId w:val="7"/>
        </w:numPr>
        <w:spacing w:after="3" w:line="241" w:lineRule="auto"/>
        <w:ind w:right="4"/>
      </w:pPr>
      <w:r>
        <w:t>адрес места жительства и (или) адрес места пребывания родителя(ей) (законного(</w:t>
      </w:r>
      <w:proofErr w:type="spellStart"/>
      <w:r>
        <w:t>ых</w:t>
      </w:r>
      <w:proofErr w:type="spellEnd"/>
      <w:r>
        <w:t>) представителя(ей) ребёнка;</w:t>
      </w:r>
    </w:p>
    <w:p w:rsidR="00FB4F23" w:rsidRDefault="000D073F">
      <w:pPr>
        <w:numPr>
          <w:ilvl w:val="0"/>
          <w:numId w:val="7"/>
        </w:numPr>
        <w:spacing w:after="3" w:line="259" w:lineRule="auto"/>
        <w:ind w:right="4"/>
      </w:pPr>
      <w:r>
        <w:t>адрес(а) электронной почты, номер(а) телефона(</w:t>
      </w:r>
      <w:proofErr w:type="spellStart"/>
      <w:r>
        <w:t>ов</w:t>
      </w:r>
      <w:proofErr w:type="spellEnd"/>
      <w:r>
        <w:t>) (при наличии) родителей</w:t>
      </w:r>
    </w:p>
    <w:p w:rsidR="00FB4F23" w:rsidRDefault="000D073F">
      <w:pPr>
        <w:ind w:left="4" w:right="4" w:firstLine="0"/>
      </w:pPr>
      <w:r>
        <w:t>(законных представителей) ребенка или поступающего;</w:t>
      </w:r>
    </w:p>
    <w:p w:rsidR="00FB4F23" w:rsidRDefault="000D073F">
      <w:pPr>
        <w:numPr>
          <w:ilvl w:val="0"/>
          <w:numId w:val="7"/>
        </w:numPr>
        <w:ind w:right="4"/>
      </w:pPr>
      <w:r>
        <w:t>права первоочередного или преимущественного приема (при наличии) (Приложение 1, 2);</w:t>
      </w:r>
    </w:p>
    <w:p w:rsidR="00FB4F23" w:rsidRDefault="000D073F">
      <w:pPr>
        <w:numPr>
          <w:ilvl w:val="0"/>
          <w:numId w:val="7"/>
        </w:numPr>
        <w:ind w:right="4"/>
      </w:pPr>
      <w:r>
        <w:t>нуждаемость поступающего в предоставлении обще</w:t>
      </w:r>
      <w:r>
        <w:t>жития (Приложение 5);</w:t>
      </w:r>
    </w:p>
    <w:p w:rsidR="00FB4F23" w:rsidRDefault="000D073F">
      <w:pPr>
        <w:numPr>
          <w:ilvl w:val="0"/>
          <w:numId w:val="7"/>
        </w:numPr>
        <w:ind w:right="4"/>
      </w:pPr>
      <w:r>
        <w:t>язык образования;</w:t>
      </w:r>
    </w:p>
    <w:p w:rsidR="00FB4F23" w:rsidRDefault="000D073F">
      <w:pPr>
        <w:numPr>
          <w:ilvl w:val="0"/>
          <w:numId w:val="7"/>
        </w:numPr>
        <w:ind w:right="4"/>
      </w:pPr>
      <w:r>
        <w:t xml:space="preserve">заявление на изучение родного языка: из числа языков народов Российской Федерации (в случае реализации права на изучение родного языка из числа языков </w:t>
      </w:r>
      <w:r>
        <w:lastRenderedPageBreak/>
        <w:t>народов Российской Федерации, в том числе русского языка как родн</w:t>
      </w:r>
      <w:r>
        <w:t xml:space="preserve">ого языка) </w:t>
      </w:r>
      <w:r>
        <w:rPr>
          <w:color w:val="000000" w:themeColor="text1"/>
        </w:rPr>
        <w:t>(Приложение 4);</w:t>
      </w:r>
    </w:p>
    <w:p w:rsidR="00FB4F23" w:rsidRDefault="000D073F">
      <w:pPr>
        <w:numPr>
          <w:ilvl w:val="0"/>
          <w:numId w:val="7"/>
        </w:numPr>
        <w:ind w:right="4"/>
      </w:pPr>
      <w:r>
        <w:t>факт ознакомления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с уставом, лицензией на осуществление образовательной деятельности, свидетельством о государственной аккредитации, образовательной программо</w:t>
      </w:r>
      <w:r>
        <w:t xml:space="preserve">й основного общего образования и другими документами, регламентирующими организацию и осуществление образовательной деятельности, права и обязанности обучающихся; </w:t>
      </w:r>
    </w:p>
    <w:p w:rsidR="00FB4F23" w:rsidRDefault="000D073F">
      <w:pPr>
        <w:ind w:left="570" w:right="4" w:firstLine="0"/>
      </w:pPr>
      <w:r>
        <w:t>- 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на обработ</w:t>
      </w:r>
      <w:r>
        <w:t>ку персональных данных.</w:t>
      </w:r>
    </w:p>
    <w:p w:rsidR="00FB4F23" w:rsidRDefault="000D073F">
      <w:pPr>
        <w:ind w:left="4" w:right="4"/>
      </w:pPr>
      <w:r>
        <w:t>28. Документы, представленные родителями (законными представителями) поступающего, регистрируются в журнале приема заявлений. После регистрации заявления родителям (законным представителям) детей выдается расписка о получении докуме</w:t>
      </w:r>
      <w:r>
        <w:t>нтов, содержащая информацию о регистрационном номере заявления о приеме в колледж, о перечне представленных документов. Расписка заверяется подписью ответственного секретаря и печатью.</w:t>
      </w:r>
    </w:p>
    <w:p w:rsidR="00FB4F23" w:rsidRDefault="000D073F">
      <w:pPr>
        <w:ind w:left="4" w:right="4"/>
      </w:pPr>
      <w:r>
        <w:t>В случае представления поступающим заявления, содержащего не все сведен</w:t>
      </w:r>
      <w:r>
        <w:t>ия, предусмотренные настоящим пунктом, и (или) сведения, не соответствующие действительности, колледж возвращает документы поступающему.</w:t>
      </w:r>
    </w:p>
    <w:p w:rsidR="00FB4F23" w:rsidRDefault="000D073F">
      <w:pPr>
        <w:ind w:left="4" w:right="4" w:firstLine="563"/>
      </w:pPr>
      <w:r>
        <w:t>29. Колледж осуществляет обработку полученных в связи с приемом в колледж персональных данных поступающих в соответстви</w:t>
      </w:r>
      <w:r>
        <w:t>и с требованиями законодательства Российской Федерации в области персональных данных.</w:t>
      </w:r>
    </w:p>
    <w:p w:rsidR="00FB4F23" w:rsidRDefault="000D073F">
      <w:pPr>
        <w:ind w:left="4" w:right="4" w:firstLine="563"/>
      </w:pPr>
      <w:r>
        <w:t>30. Заявление о приеме на обучение и документы для приема на обучение, указанные в пункте 27 настоящих правил приема, подаются одним из следующих способов:</w:t>
      </w:r>
    </w:p>
    <w:p w:rsidR="00FB4F23" w:rsidRDefault="000D073F">
      <w:pPr>
        <w:ind w:left="570" w:right="4" w:firstLine="0"/>
      </w:pPr>
      <w:r>
        <w:t>- лично в колл</w:t>
      </w:r>
      <w:r>
        <w:t>едже;</w:t>
      </w:r>
    </w:p>
    <w:p w:rsidR="00FB4F23" w:rsidRDefault="000D073F">
      <w:pPr>
        <w:ind w:right="4" w:firstLine="567"/>
      </w:pPr>
      <w:r>
        <w:t>- через операторов почтовой связи общего пользования заказным письмом с уведомлением о вручении;</w:t>
      </w:r>
    </w:p>
    <w:p w:rsidR="00FB4F23" w:rsidRDefault="000D073F">
      <w:pPr>
        <w:ind w:right="4" w:firstLine="567"/>
      </w:pPr>
      <w:r>
        <w:t>-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</w:t>
      </w:r>
      <w:r>
        <w:t xml:space="preserve">таемого распознавания его реквизитов) посредством электронной почты колледжа </w:t>
      </w:r>
      <w:hyperlink r:id="rId31" w:tooltip="mailto:spo-atfk@mail.ru" w:history="1">
        <w:r>
          <w:rPr>
            <w:rStyle w:val="af2"/>
            <w:lang w:val="en-US"/>
          </w:rPr>
          <w:t>spo</w:t>
        </w:r>
        <w:r>
          <w:rPr>
            <w:rStyle w:val="af2"/>
          </w:rPr>
          <w:t>-</w:t>
        </w:r>
        <w:r>
          <w:rPr>
            <w:rStyle w:val="af2"/>
            <w:lang w:val="en-US"/>
          </w:rPr>
          <w:t>atfk</w:t>
        </w:r>
        <w:r>
          <w:rPr>
            <w:rStyle w:val="af2"/>
          </w:rPr>
          <w:t>@</w:t>
        </w:r>
        <w:r>
          <w:rPr>
            <w:rStyle w:val="af2"/>
            <w:lang w:val="en-US"/>
          </w:rPr>
          <w:t>mail</w:t>
        </w:r>
        <w:r>
          <w:rPr>
            <w:rStyle w:val="af2"/>
          </w:rPr>
          <w:t>.</w:t>
        </w:r>
        <w:proofErr w:type="spellStart"/>
        <w:r>
          <w:rPr>
            <w:rStyle w:val="af2"/>
            <w:lang w:val="en-US"/>
          </w:rPr>
          <w:t>ru</w:t>
        </w:r>
        <w:proofErr w:type="spellEnd"/>
      </w:hyperlink>
      <w:r>
        <w:t xml:space="preserve"> или электронной информационной системы колледжа, в том числе с</w:t>
      </w:r>
      <w:r>
        <w:t xml:space="preserve"> использованием функционала официального сайта колледжа в сети Интернет или иным способом с использованием сети Интернет.</w:t>
      </w:r>
    </w:p>
    <w:p w:rsidR="00FB4F23" w:rsidRDefault="000D073F">
      <w:pPr>
        <w:ind w:left="4" w:right="4"/>
      </w:pPr>
      <w:r>
        <w:t>Колледж осуществляет проверку достоверности сведений, указанных в заявлении о приеме на обучение, и соответствия действительности пода</w:t>
      </w:r>
      <w:r>
        <w:t>нных электронных образов документов. При проведении указанной проверки колледж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FB4F23" w:rsidRDefault="000D073F">
      <w:pPr>
        <w:spacing w:after="29"/>
        <w:ind w:left="4" w:right="4"/>
      </w:pPr>
      <w:r>
        <w:t>31</w:t>
      </w:r>
      <w:r>
        <w:t>. На каждого поступающего заводится личное дело, в котором хранятся все сданные документы (копии документов)</w:t>
      </w:r>
      <w:r>
        <w:rPr>
          <w:noProof/>
        </w:rPr>
        <mc:AlternateContent>
          <mc:Choice Requires="wpg">
            <w:drawing>
              <wp:inline distT="0" distB="0" distL="0" distR="0">
                <wp:extent cx="12187" cy="12192"/>
                <wp:effectExtent l="0" t="0" r="0" b="0"/>
                <wp:docPr id="8" name="Picture 137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92" name="Picture 13792"/>
                        <pic:cNvPicPr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12187" cy="121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0.96pt;height:0.96pt;mso-wrap-distance-left:0.00pt;mso-wrap-distance-top:0.00pt;mso-wrap-distance-right:0.00pt;mso-wrap-distance-bottom:0.00pt;" stroked="false">
                <v:path textboxrect="0,0,0,0"/>
                <v:imagedata r:id="rId33" o:title=""/>
              </v:shape>
            </w:pict>
          </mc:Fallback>
        </mc:AlternateContent>
      </w:r>
    </w:p>
    <w:p w:rsidR="00FB4F23" w:rsidRDefault="000D073F">
      <w:pPr>
        <w:spacing w:after="290"/>
        <w:ind w:left="4" w:right="4"/>
      </w:pPr>
      <w:r>
        <w:t>Порядок ведения личных дел определяется Положением о порядке формирования, ведения и хранения личных дел обучающихся.</w:t>
      </w:r>
    </w:p>
    <w:p w:rsidR="00FB4F23" w:rsidRDefault="000D073F">
      <w:pPr>
        <w:pStyle w:val="1"/>
        <w:ind w:left="720" w:right="154"/>
        <w:rPr>
          <w:b/>
        </w:rPr>
      </w:pPr>
      <w:r>
        <w:rPr>
          <w:b/>
        </w:rPr>
        <w:t>5. Конкурсный или индивидуал</w:t>
      </w:r>
      <w:r>
        <w:rPr>
          <w:b/>
        </w:rPr>
        <w:t>ьный отбор</w:t>
      </w:r>
    </w:p>
    <w:p w:rsidR="00FB4F23" w:rsidRDefault="000D073F">
      <w:pPr>
        <w:ind w:left="4" w:right="4"/>
      </w:pPr>
      <w:r>
        <w:t>32. Конкурсный или индивидуальный отбор на основании оценки способностей к занятию отдельным видом спорта проводится как вступительные испытание по общей физической подготовке.</w:t>
      </w:r>
    </w:p>
    <w:p w:rsidR="00FB4F23" w:rsidRDefault="000D073F">
      <w:pPr>
        <w:spacing w:after="41"/>
        <w:ind w:left="4" w:right="4"/>
      </w:pPr>
      <w:r>
        <w:lastRenderedPageBreak/>
        <w:t>33. Расписание вступительных испытаний (дата, время, место проведени</w:t>
      </w:r>
      <w:r>
        <w:t xml:space="preserve">я, дата объявления результатов) утверждается председателем приемной комиссии и </w:t>
      </w:r>
      <w:r>
        <w:rPr>
          <w:noProof/>
        </w:rPr>
        <mc:AlternateContent>
          <mc:Choice Requires="wpg">
            <w:drawing>
              <wp:inline distT="0" distB="0" distL="0" distR="0">
                <wp:extent cx="6094" cy="12192"/>
                <wp:effectExtent l="0" t="0" r="0" b="0"/>
                <wp:docPr id="9" name="Picture 1379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93" name="Picture 13793"/>
                        <pic:cNvPicPr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6094" cy="121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0.48pt;height:0.96pt;mso-wrap-distance-left:0.00pt;mso-wrap-distance-top:0.00pt;mso-wrap-distance-right:0.00pt;mso-wrap-distance-bottom:0.00pt;" stroked="false">
                <v:path textboxrect="0,0,0,0"/>
                <v:imagedata r:id="rId35" o:title=""/>
              </v:shape>
            </w:pict>
          </mc:Fallback>
        </mc:AlternateContent>
      </w:r>
      <w:r>
        <w:t>размещается на официальном сайте колледжа и информационном стенде приемной комиссии.</w:t>
      </w:r>
    </w:p>
    <w:p w:rsidR="00FB4F23" w:rsidRDefault="000D073F">
      <w:pPr>
        <w:ind w:left="4" w:right="4"/>
        <w:rPr>
          <w:color w:val="FF0000"/>
        </w:rPr>
      </w:pPr>
      <w:r>
        <w:t xml:space="preserve">34. Лицам, допущенным к вступительным испытаниям, выдаются </w:t>
      </w:r>
      <w:r>
        <w:rPr>
          <w:noProof/>
        </w:rPr>
        <mc:AlternateContent>
          <mc:Choice Requires="wpg">
            <w:drawing>
              <wp:inline distT="0" distB="0" distL="0" distR="0">
                <wp:extent cx="6094" cy="6096"/>
                <wp:effectExtent l="0" t="0" r="0" b="0"/>
                <wp:docPr id="10" name="Picture 1379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94" name="Picture 13794"/>
                        <pic:cNvPicPr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6094" cy="60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0.48pt;height:0.48pt;mso-wrap-distance-left:0.00pt;mso-wrap-distance-top:0.00pt;mso-wrap-distance-right:0.00pt;mso-wrap-distance-bottom:0.00pt;" stroked="false">
                <v:path textboxrect="0,0,0,0"/>
                <v:imagedata r:id="rId37" o:title=""/>
              </v:shape>
            </w:pict>
          </mc:Fallback>
        </mc:AlternateContent>
      </w:r>
      <w:r>
        <w:t>экзаменационные листы. Экзамена</w:t>
      </w:r>
      <w:r>
        <w:t xml:space="preserve">ционный лист является пропуском на вступительные испытания </w:t>
      </w:r>
      <w:r>
        <w:rPr>
          <w:color w:val="000000" w:themeColor="text1"/>
        </w:rPr>
        <w:t>(Приложение 6).</w:t>
      </w:r>
    </w:p>
    <w:p w:rsidR="00FB4F23" w:rsidRDefault="000D073F">
      <w:pPr>
        <w:ind w:left="4" w:right="4"/>
      </w:pPr>
      <w:r>
        <w:t>35. Вступительные испытания проводятся в специально подготовленном месте, обеспечивающем необходимые условия поступающим для подготовки и сдачи вступительных испытаний.</w:t>
      </w:r>
    </w:p>
    <w:p w:rsidR="00FB4F23" w:rsidRDefault="000D073F">
      <w:pPr>
        <w:ind w:left="4" w:right="4"/>
      </w:pPr>
      <w:r>
        <w:t>36. Весь ком</w:t>
      </w:r>
      <w:r>
        <w:t>плекс физических упражнений каждым поступающим выполняется в один день. Поступающий должен быть в спортивной форме.</w:t>
      </w:r>
    </w:p>
    <w:p w:rsidR="00FB4F23" w:rsidRDefault="000D073F">
      <w:pPr>
        <w:spacing w:line="300" w:lineRule="auto"/>
        <w:ind w:left="4" w:right="4"/>
      </w:pPr>
      <w:r>
        <w:t>37. Вступительные испытания оцениваются по бальной системе.</w:t>
      </w:r>
    </w:p>
    <w:p w:rsidR="00FB4F23" w:rsidRDefault="000D073F">
      <w:pPr>
        <w:ind w:left="4" w:right="4"/>
      </w:pPr>
      <w:r>
        <w:t>38. Количество баллов, набранное на вступительном испытании, заносятся в экзамен</w:t>
      </w:r>
      <w:r>
        <w:t>ационную ведомость и удостоверяется подписями председателя и членов экзаменационной комиссии.</w:t>
      </w:r>
    </w:p>
    <w:p w:rsidR="00FB4F23" w:rsidRDefault="000D073F">
      <w:pPr>
        <w:ind w:left="4" w:right="4"/>
      </w:pPr>
      <w:r>
        <w:t>39. Итоговое количество набранных баллов заносится в экзаменационный лист поступающего и заверяется подписью председателя и членов экзаменационной комиссии. Баллы</w:t>
      </w:r>
      <w:r>
        <w:t xml:space="preserve"> прохождения по конкурсу суммируются: средний балл аттестата, итогов сдачи практических нормативов и портфолио.</w:t>
      </w:r>
    </w:p>
    <w:p w:rsidR="00FB4F23" w:rsidRDefault="000D073F">
      <w:pPr>
        <w:ind w:left="4" w:right="4"/>
      </w:pPr>
      <w:r>
        <w:t xml:space="preserve">40. По итогам вступительных испытаний формируется </w:t>
      </w:r>
      <w:proofErr w:type="spellStart"/>
      <w:r>
        <w:t>пофамильный</w:t>
      </w:r>
      <w:proofErr w:type="spellEnd"/>
      <w:r>
        <w:t xml:space="preserve"> список поступающих</w:t>
      </w:r>
    </w:p>
    <w:p w:rsidR="00FB4F23" w:rsidRDefault="000D073F">
      <w:pPr>
        <w:ind w:left="4" w:right="4"/>
      </w:pPr>
      <w:r>
        <w:t>41. Успешное прохождение вступительных испытаний подтверждает н</w:t>
      </w:r>
      <w:r>
        <w:t>аличие у поступающих определенных физических качеств, необходимых для обучения по образовательной программе основного общего образования, интегрированной с дополнительными предпрофессиональными образовательными программами по отдельным видам спорта.</w:t>
      </w:r>
    </w:p>
    <w:p w:rsidR="00FB4F23" w:rsidRDefault="000D073F">
      <w:pPr>
        <w:ind w:left="4" w:right="4"/>
      </w:pPr>
      <w:r>
        <w:t>42. Ли</w:t>
      </w:r>
      <w:r>
        <w:t>ца, получившие на вступительных испытаниях наименьший результат, выбывают из конкурса.</w:t>
      </w:r>
    </w:p>
    <w:p w:rsidR="00FB4F23" w:rsidRDefault="000D073F">
      <w:pPr>
        <w:ind w:left="4" w:right="4" w:firstLine="563"/>
      </w:pPr>
      <w:r>
        <w:t>43. Лица, не явившиеся на вступительные испытания без уважительной причины, а также забравшие документы в период проведения вступительных испытаний, выбывают из конкурса</w:t>
      </w:r>
      <w:r>
        <w:t xml:space="preserve"> и не зачисляются в колледж.</w:t>
      </w:r>
    </w:p>
    <w:p w:rsidR="00FB4F23" w:rsidRDefault="000D073F">
      <w:pPr>
        <w:spacing w:after="326"/>
        <w:ind w:left="4" w:right="4" w:firstLine="563"/>
      </w:pPr>
      <w:r>
        <w:t>44. Повторная сдача вступительных испытаний при получении неудовлетворительной оценки и пересдача вступительного испытания с целью улучшения результата не допускается.</w:t>
      </w:r>
    </w:p>
    <w:p w:rsidR="00FB4F23" w:rsidRDefault="000D073F">
      <w:pPr>
        <w:pStyle w:val="1"/>
        <w:ind w:left="2029"/>
        <w:jc w:val="left"/>
        <w:rPr>
          <w:b/>
        </w:rPr>
      </w:pPr>
      <w:r>
        <w:rPr>
          <w:b/>
        </w:rPr>
        <w:t>7. Общие правила подачи и рассмотрения апелляций</w:t>
      </w:r>
    </w:p>
    <w:p w:rsidR="00FB4F23" w:rsidRDefault="000D073F">
      <w:pPr>
        <w:ind w:left="4" w:right="4" w:firstLine="563"/>
      </w:pPr>
      <w:r>
        <w:t>45. По</w:t>
      </w:r>
      <w:r>
        <w:t xml:space="preserve"> результатам вступительного испытания поступающий имеет право подать в апелляционную комиссию письменное заявление о нарушении, по его мнению, установленного порядка проведения испытанная и (или) несогласия с его результатами (далее - апелляция)</w:t>
      </w:r>
      <w:r>
        <w:rPr>
          <w:noProof/>
        </w:rPr>
        <mc:AlternateContent>
          <mc:Choice Requires="wpg">
            <w:drawing>
              <wp:inline distT="0" distB="0" distL="0" distR="0">
                <wp:extent cx="12187" cy="12192"/>
                <wp:effectExtent l="0" t="0" r="0" b="0"/>
                <wp:docPr id="11" name="Picture 1609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94" name="Picture 16094"/>
                        <pic:cNvPicPr/>
                      </pic:nvPicPr>
                      <pic:blipFill>
                        <a:blip r:embed="rId38"/>
                        <a:stretch/>
                      </pic:blipFill>
                      <pic:spPr bwMode="auto">
                        <a:xfrm>
                          <a:off x="0" y="0"/>
                          <a:ext cx="12187" cy="121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0.96pt;height:0.96pt;mso-wrap-distance-left:0.00pt;mso-wrap-distance-top:0.00pt;mso-wrap-distance-right:0.00pt;mso-wrap-distance-bottom:0.00pt;" stroked="false">
                <v:path textboxrect="0,0,0,0"/>
                <v:imagedata r:id="rId39" o:title=""/>
              </v:shape>
            </w:pict>
          </mc:Fallback>
        </mc:AlternateContent>
      </w:r>
    </w:p>
    <w:p w:rsidR="00FB4F23" w:rsidRDefault="000D073F">
      <w:pPr>
        <w:ind w:left="4" w:right="4" w:firstLine="563"/>
      </w:pPr>
      <w:r>
        <w:t>46. Рассм</w:t>
      </w:r>
      <w:r>
        <w:t>отрение апелляции не является пересдачей вступительного испытания. В ходе рассмотрения апелляции проверяется только правильность оценки результатов сдачи вступительного испытания.</w:t>
      </w:r>
    </w:p>
    <w:p w:rsidR="00FB4F23" w:rsidRDefault="000D073F">
      <w:pPr>
        <w:ind w:left="4" w:right="4" w:firstLine="563"/>
      </w:pPr>
      <w:r>
        <w:t xml:space="preserve">47. Апелляция подается поступающим лично на следующий день после объявления </w:t>
      </w:r>
      <w:r>
        <w:t>результата вступительного испытания. При этом поступающий имеет право ознакомиться со своими спортивными результатами, выполненными в ходе вступительного испытания, в порядке, установленном Колледжем. Приемная комиссия обеспечивает прием апелляций в течени</w:t>
      </w:r>
      <w:r>
        <w:t>е всего рабочего дня.</w:t>
      </w:r>
      <w:r>
        <w:rPr>
          <w:noProof/>
        </w:rPr>
        <mc:AlternateContent>
          <mc:Choice Requires="wpg">
            <w:drawing>
              <wp:inline distT="0" distB="0" distL="0" distR="0">
                <wp:extent cx="6094" cy="12192"/>
                <wp:effectExtent l="0" t="0" r="0" b="0"/>
                <wp:docPr id="12" name="Picture 1608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81" name="Picture 16081"/>
                        <pic:cNvPicPr/>
                      </pic:nvPicPr>
                      <pic:blipFill>
                        <a:blip r:embed="rId40"/>
                        <a:stretch/>
                      </pic:blipFill>
                      <pic:spPr bwMode="auto">
                        <a:xfrm>
                          <a:off x="0" y="0"/>
                          <a:ext cx="6094" cy="121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0.48pt;height:0.96pt;mso-wrap-distance-left:0.00pt;mso-wrap-distance-top:0.00pt;mso-wrap-distance-right:0.00pt;mso-wrap-distance-bottom:0.00pt;" stroked="false">
                <v:path textboxrect="0,0,0,0"/>
                <v:imagedata r:id="rId41" o:title=""/>
              </v:shape>
            </w:pict>
          </mc:Fallback>
        </mc:AlternateContent>
      </w:r>
    </w:p>
    <w:p w:rsidR="00FB4F23" w:rsidRDefault="000D073F">
      <w:pPr>
        <w:ind w:left="4" w:right="4"/>
      </w:pPr>
      <w:r>
        <w:lastRenderedPageBreak/>
        <w:t xml:space="preserve">Рассмотрение апелляций проводится не позднее следующего дня после дня </w:t>
      </w:r>
      <w:r>
        <w:rPr>
          <w:noProof/>
        </w:rPr>
        <mc:AlternateContent>
          <mc:Choice Requires="wpg">
            <w:drawing>
              <wp:inline distT="0" distB="0" distL="0" distR="0">
                <wp:extent cx="6094" cy="12192"/>
                <wp:effectExtent l="0" t="0" r="0" b="0"/>
                <wp:docPr id="13" name="Picture 1608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82" name="Picture 16082"/>
                        <pic:cNvPic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6094" cy="121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0.48pt;height:0.96pt;mso-wrap-distance-left:0.00pt;mso-wrap-distance-top:0.00pt;mso-wrap-distance-right:0.00pt;mso-wrap-distance-bottom:0.00pt;" stroked="false">
                <v:path textboxrect="0,0,0,0"/>
                <v:imagedata r:id="rId30" o:title=""/>
              </v:shape>
            </w:pict>
          </mc:Fallback>
        </mc:AlternateContent>
      </w:r>
      <w:r>
        <w:t>ознакомления с результатами.</w:t>
      </w:r>
    </w:p>
    <w:p w:rsidR="00FB4F23" w:rsidRDefault="000D073F">
      <w:pPr>
        <w:ind w:left="4" w:right="4" w:firstLine="563"/>
      </w:pPr>
      <w:r>
        <w:t>48. Поступающий имеет право присутствовать при рассмотрении апелляции. Поступающий должен иметь при себе документ, удостоверяющий его</w:t>
      </w:r>
      <w:r>
        <w:t xml:space="preserve"> личность и экзаменационный лист.</w:t>
      </w:r>
    </w:p>
    <w:p w:rsidR="00FB4F23" w:rsidRDefault="000D073F">
      <w:pPr>
        <w:ind w:left="4" w:right="4" w:firstLine="563"/>
      </w:pPr>
      <w:r>
        <w:t>49. С несовершеннолетними поступающими имеет право присутствовать один из родителей (законных представителей).</w:t>
      </w:r>
    </w:p>
    <w:p w:rsidR="00FB4F23" w:rsidRDefault="000D073F">
      <w:pPr>
        <w:ind w:left="4" w:right="4" w:firstLine="563"/>
      </w:pPr>
      <w:r>
        <w:t>50. Решения апелляционной комиссии принимаются большинством голосов от числа лиц, входящих в состав апелляционн</w:t>
      </w:r>
      <w:r>
        <w:t>ой комиссии и присутствующих на ее заседании. При равенстве голосов решающим является голос председательствующего на заседании апелляционной комиссии.</w:t>
      </w:r>
    </w:p>
    <w:p w:rsidR="00FB4F23" w:rsidRDefault="000D073F">
      <w:pPr>
        <w:ind w:left="4" w:right="4" w:firstLine="563"/>
      </w:pPr>
      <w:r>
        <w:t>51. После рассмотрения апелляции выносится решение апелляционной комиссией об оценке по вступительному ис</w:t>
      </w:r>
      <w:r>
        <w:t>пытанию (как в случае ее повышения, так и понижения или оставления без изменения).</w:t>
      </w:r>
    </w:p>
    <w:p w:rsidR="00FB4F23" w:rsidRDefault="000D073F">
      <w:pPr>
        <w:spacing w:after="312"/>
        <w:ind w:left="154" w:right="4"/>
      </w:pPr>
      <w:r>
        <w:t>Оформленное протоколом решение апелляционной комиссии доводится до сведения, поступающего (под роспись).</w:t>
      </w:r>
    </w:p>
    <w:p w:rsidR="00FB4F23" w:rsidRDefault="000D073F">
      <w:pPr>
        <w:spacing w:after="312"/>
        <w:ind w:left="154" w:right="4"/>
        <w:jc w:val="center"/>
        <w:rPr>
          <w:b/>
        </w:rPr>
      </w:pPr>
      <w:r>
        <w:rPr>
          <w:b/>
        </w:rPr>
        <w:t>8. Зачисление в колледж</w:t>
      </w:r>
    </w:p>
    <w:p w:rsidR="00FB4F23" w:rsidRDefault="000D073F">
      <w:pPr>
        <w:ind w:left="154" w:right="4" w:firstLine="413"/>
        <w:rPr>
          <w:szCs w:val="26"/>
        </w:rPr>
      </w:pPr>
      <w:r>
        <w:rPr>
          <w:szCs w:val="26"/>
        </w:rPr>
        <w:t>52. Директор колледжа издает приказ о приеме</w:t>
      </w:r>
      <w:r>
        <w:rPr>
          <w:szCs w:val="26"/>
        </w:rPr>
        <w:t xml:space="preserve"> на обучение поступающего в течение 3 рабочих дней после завершения конкурса. Приказ размещается на следующий рабочий день после издания на информационном стенде приемной комиссии и на официальном сайте колледжа.</w:t>
      </w:r>
    </w:p>
    <w:p w:rsidR="00FB4F23" w:rsidRDefault="000D073F">
      <w:pPr>
        <w:pStyle w:val="ConsPlusNormal"/>
        <w:ind w:left="154" w:firstLine="41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53. В случае, если численность поступающих </w:t>
      </w:r>
      <w:r>
        <w:rPr>
          <w:rFonts w:ascii="Times New Roman" w:hAnsi="Times New Roman" w:cs="Times New Roman"/>
          <w:sz w:val="26"/>
          <w:szCs w:val="26"/>
        </w:rPr>
        <w:t>превышает количество мест, финансовое обеспечение которых осуществляется за счет бюджетных ассигнований бюджета Республики Татарстан, Колледж осуществляет прием на внебюджетную форму обучения по образовательным программам среднего профессионального образов</w:t>
      </w:r>
      <w:r>
        <w:rPr>
          <w:rFonts w:ascii="Times New Roman" w:hAnsi="Times New Roman" w:cs="Times New Roman"/>
          <w:sz w:val="26"/>
          <w:szCs w:val="26"/>
        </w:rPr>
        <w:t xml:space="preserve">ания. </w:t>
      </w:r>
    </w:p>
    <w:p w:rsidR="00FB4F23" w:rsidRDefault="000D073F">
      <w:pPr>
        <w:widowControl w:val="0"/>
        <w:spacing w:after="0" w:line="240" w:lineRule="auto"/>
        <w:ind w:left="154" w:firstLine="413"/>
        <w:rPr>
          <w:color w:val="auto"/>
          <w:sz w:val="24"/>
          <w:szCs w:val="24"/>
        </w:rPr>
      </w:pPr>
      <w:r>
        <w:rPr>
          <w:color w:val="auto"/>
          <w:szCs w:val="26"/>
        </w:rPr>
        <w:t>54. Зачисление в образовательную организацию при наличии</w:t>
      </w:r>
      <w:r>
        <w:rPr>
          <w:color w:val="auto"/>
          <w:sz w:val="24"/>
          <w:szCs w:val="24"/>
        </w:rPr>
        <w:t xml:space="preserve"> свободных мест может осуществляться </w:t>
      </w:r>
      <w:r>
        <w:rPr>
          <w:b/>
          <w:color w:val="auto"/>
          <w:sz w:val="24"/>
          <w:szCs w:val="24"/>
          <w:u w:val="single"/>
        </w:rPr>
        <w:t>до 25 ноября текущего года.</w:t>
      </w:r>
    </w:p>
    <w:p w:rsidR="00FB4F23" w:rsidRDefault="00FB4F23">
      <w:pPr>
        <w:shd w:val="clear" w:color="auto" w:fill="FFFFFF"/>
        <w:spacing w:before="30" w:after="30" w:line="240" w:lineRule="auto"/>
        <w:ind w:firstLine="0"/>
        <w:rPr>
          <w:color w:val="auto"/>
          <w:sz w:val="24"/>
          <w:szCs w:val="24"/>
        </w:rPr>
      </w:pPr>
    </w:p>
    <w:p w:rsidR="00FB4F23" w:rsidRDefault="00FB4F23">
      <w:pPr>
        <w:spacing w:after="296"/>
        <w:ind w:left="154" w:right="4" w:firstLine="0"/>
        <w:rPr>
          <w:color w:val="FF0000"/>
        </w:rPr>
      </w:pPr>
    </w:p>
    <w:tbl>
      <w:tblPr>
        <w:tblStyle w:val="13"/>
        <w:tblW w:w="9241" w:type="dxa"/>
        <w:tblInd w:w="154" w:type="dxa"/>
        <w:tblLook w:val="04A0" w:firstRow="1" w:lastRow="0" w:firstColumn="1" w:lastColumn="0" w:noHBand="0" w:noVBand="1"/>
      </w:tblPr>
      <w:tblGrid>
        <w:gridCol w:w="6958"/>
        <w:gridCol w:w="2283"/>
      </w:tblGrid>
      <w:tr w:rsidR="00FB4F23">
        <w:trPr>
          <w:trHeight w:val="313"/>
        </w:trPr>
        <w:tc>
          <w:tcPr>
            <w:tcW w:w="69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B4F23" w:rsidRDefault="000D073F">
            <w:pPr>
              <w:spacing w:after="0" w:line="259" w:lineRule="auto"/>
              <w:ind w:firstLine="0"/>
              <w:jc w:val="left"/>
            </w:pPr>
            <w:r>
              <w:t>РАЗРАБОТАЛ</w:t>
            </w:r>
          </w:p>
        </w:tc>
        <w:tc>
          <w:tcPr>
            <w:tcW w:w="2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B4F23" w:rsidRDefault="00FB4F23">
            <w:pPr>
              <w:spacing w:after="160" w:line="259" w:lineRule="auto"/>
              <w:ind w:firstLine="0"/>
              <w:jc w:val="left"/>
            </w:pPr>
          </w:p>
        </w:tc>
      </w:tr>
      <w:tr w:rsidR="00FB4F23">
        <w:trPr>
          <w:trHeight w:val="685"/>
        </w:trPr>
        <w:tc>
          <w:tcPr>
            <w:tcW w:w="69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B4F23" w:rsidRDefault="000D073F">
            <w:pPr>
              <w:tabs>
                <w:tab w:val="right" w:pos="6631"/>
              </w:tabs>
              <w:spacing w:after="20" w:line="259" w:lineRule="auto"/>
              <w:ind w:right="-115" w:firstLine="0"/>
              <w:jc w:val="left"/>
            </w:pPr>
            <w:r>
              <w:t>Заместитель директора по УР</w:t>
            </w:r>
            <w:r>
              <w:tab/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419820" cy="12192"/>
                      <wp:effectExtent l="0" t="0" r="0" b="0"/>
                      <wp:docPr id="14" name="Group 640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419820" cy="12192"/>
                                <a:chOff x="0" y="0"/>
                                <a:chExt cx="1419820" cy="12192"/>
                              </a:xfrm>
                            </wpg:grpSpPr>
                            <wps:wsp>
                              <wps:cNvPr id="15" name="Полилиния 15"/>
                              <wps:cNvSpPr/>
                              <wps:spPr bwMode="auto">
                                <a:xfrm>
                                  <a:off x="0" y="0"/>
                                  <a:ext cx="1419820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9820" h="12192" extrusionOk="0">
                                      <a:moveTo>
                                        <a:pt x="0" y="6096"/>
                                      </a:moveTo>
                                      <a:lnTo>
                                        <a:pt x="1419820" y="6096"/>
                                      </a:lnTo>
                                    </a:path>
                                  </a:pathLst>
                                </a:custGeom>
                                <a:ln w="12192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/>
                                </a:fillRef>
                                <a:effectRef idx="0">
                                  <a:srgbClr val="000000"/>
                                </a:effectRef>
                                <a:fontRef idx="none"/>
                              </wps:style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" o:spid="_x0000_s0000" style="width:111.80pt;height:0.96pt;mso-wrap-distance-left:0.00pt;mso-wrap-distance-top:0.00pt;mso-wrap-distance-right:0.00pt;mso-wrap-distance-bottom:0.00pt;" coordorigin="0,0" coordsize="14198,121">
                      <v:shape id="shape 14" o:spid="_x0000_s14" style="position:absolute;left:0;top:0;width:14198;height:121;visibility:visible;" path="m0,50000l100000,50000e" coordsize="100000,100000" filled="f" strokecolor="#000000" strokeweight="0.96pt">
                        <v:path textboxrect="0,0,0,0"/>
                        <v:stroke dashstyle="solid"/>
                      </v:shape>
                    </v:group>
                  </w:pict>
                </mc:Fallback>
              </mc:AlternateContent>
            </w:r>
          </w:p>
        </w:tc>
        <w:tc>
          <w:tcPr>
            <w:tcW w:w="2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B4F23" w:rsidRDefault="000D073F">
            <w:pPr>
              <w:spacing w:after="0" w:line="259" w:lineRule="auto"/>
              <w:ind w:firstLine="0"/>
              <w:jc w:val="right"/>
            </w:pPr>
            <w:r>
              <w:t>Р.З. Кузина</w:t>
            </w:r>
          </w:p>
        </w:tc>
      </w:tr>
      <w:tr w:rsidR="00FB4F23">
        <w:trPr>
          <w:trHeight w:val="307"/>
        </w:trPr>
        <w:tc>
          <w:tcPr>
            <w:tcW w:w="69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B4F23" w:rsidRDefault="000D073F">
            <w:pPr>
              <w:tabs>
                <w:tab w:val="right" w:pos="6957"/>
              </w:tabs>
              <w:spacing w:after="0" w:line="259" w:lineRule="auto"/>
              <w:ind w:right="-326" w:firstLine="0"/>
              <w:jc w:val="left"/>
            </w:pPr>
            <w:r>
              <w:tab/>
            </w:r>
          </w:p>
        </w:tc>
        <w:tc>
          <w:tcPr>
            <w:tcW w:w="2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B4F23" w:rsidRDefault="00FB4F23">
            <w:pPr>
              <w:spacing w:after="0" w:line="259" w:lineRule="auto"/>
              <w:ind w:left="211" w:firstLine="0"/>
              <w:jc w:val="center"/>
            </w:pPr>
          </w:p>
        </w:tc>
      </w:tr>
    </w:tbl>
    <w:p w:rsidR="00FB4F23" w:rsidRDefault="000D073F">
      <w:pPr>
        <w:spacing w:after="4" w:line="259" w:lineRule="auto"/>
        <w:ind w:left="10" w:right="4" w:hanging="10"/>
        <w:jc w:val="right"/>
        <w:rPr>
          <w:b/>
          <w:i/>
          <w:sz w:val="22"/>
        </w:rPr>
      </w:pPr>
      <w:r>
        <w:rPr>
          <w:b/>
          <w:i/>
          <w:sz w:val="22"/>
        </w:rPr>
        <w:br w:type="page" w:clear="all"/>
      </w:r>
    </w:p>
    <w:p w:rsidR="00FB4F23" w:rsidRDefault="000D073F">
      <w:pPr>
        <w:spacing w:after="4" w:line="259" w:lineRule="auto"/>
        <w:ind w:left="10" w:right="4" w:hanging="10"/>
        <w:jc w:val="right"/>
        <w:rPr>
          <w:b/>
          <w:i/>
          <w:sz w:val="22"/>
        </w:rPr>
      </w:pPr>
      <w:r>
        <w:rPr>
          <w:b/>
          <w:i/>
          <w:sz w:val="22"/>
        </w:rPr>
        <w:lastRenderedPageBreak/>
        <w:t>Приложение 1</w:t>
      </w:r>
    </w:p>
    <w:p w:rsidR="00FB4F23" w:rsidRDefault="000D073F">
      <w:pPr>
        <w:spacing w:after="4" w:line="259" w:lineRule="auto"/>
        <w:ind w:left="10" w:right="4" w:firstLine="698"/>
        <w:jc w:val="center"/>
        <w:rPr>
          <w:b/>
        </w:rPr>
      </w:pPr>
      <w:r>
        <w:rPr>
          <w:b/>
        </w:rPr>
        <w:t xml:space="preserve">Разъяснения </w:t>
      </w:r>
      <w:proofErr w:type="spellStart"/>
      <w:r>
        <w:rPr>
          <w:b/>
        </w:rPr>
        <w:t>Минпросвещения</w:t>
      </w:r>
      <w:proofErr w:type="spellEnd"/>
      <w:r>
        <w:rPr>
          <w:b/>
        </w:rPr>
        <w:t xml:space="preserve"> России по порядку приема на обучение по образовательным программам среднего профессионального образования с учетом пункта 7 статьи 1 Федерального закона от 25 декабря 2023 г. № 685-ФЗ «О внесении изменений в Федеральный закон «Об образовании в Российской </w:t>
      </w:r>
      <w:r>
        <w:rPr>
          <w:b/>
        </w:rPr>
        <w:t>Федерации» и статьи 2 Федерального закона «О внесении изменений в Федеральный закон «Об образовании в Российской Федерации».</w:t>
      </w:r>
    </w:p>
    <w:p w:rsidR="00FB4F23" w:rsidRDefault="000D073F">
      <w:pPr>
        <w:spacing w:after="4" w:line="259" w:lineRule="auto"/>
        <w:ind w:left="10" w:right="4" w:firstLine="698"/>
      </w:pPr>
      <w:r>
        <w:t xml:space="preserve">Первоочередной порядок зачисления в колледж предоставляется лицам, указанным в части 5.1 статьи 71 Закона об образовании: </w:t>
      </w:r>
    </w:p>
    <w:p w:rsidR="00FB4F23" w:rsidRDefault="000D073F">
      <w:pPr>
        <w:spacing w:after="4" w:line="259" w:lineRule="auto"/>
        <w:ind w:left="10" w:right="4" w:firstLine="698"/>
      </w:pPr>
      <w:r>
        <w:t>1) Герои</w:t>
      </w:r>
      <w:r>
        <w:t xml:space="preserve"> Российской Федерации, лица, награжденные тремя орденами Мужества; </w:t>
      </w:r>
    </w:p>
    <w:p w:rsidR="00FB4F23" w:rsidRDefault="000D073F">
      <w:pPr>
        <w:spacing w:after="4" w:line="259" w:lineRule="auto"/>
        <w:ind w:left="10" w:right="4" w:firstLine="698"/>
      </w:pPr>
      <w:r>
        <w:t>2) граждане, проходящие (проходившие) военную службу в Вооруженных Силах Российской Федерации, граждане, проходящие (проходившие) военную службу (службу) в войсках национальной гвардии Рос</w:t>
      </w:r>
      <w:r>
        <w:t>сийской Федерации, в воинских формированиях и органах, указанных в пункте 6 статьи 1 Федерального закона от 31.05.1996 № 61-ФЗ «Об обороне», при условии их участия в специальной военной операции на территориях Украины, Донецкой Народной Республики, Луганск</w:t>
      </w:r>
      <w:r>
        <w:t>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</w:t>
      </w:r>
      <w:r>
        <w:t>ых территориях субъектов Российской Федерации, прилегающих к 2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</w:t>
      </w:r>
      <w:r>
        <w:t>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территориях;</w:t>
      </w:r>
    </w:p>
    <w:p w:rsidR="00FB4F23" w:rsidRDefault="000D073F">
      <w:pPr>
        <w:spacing w:after="4" w:line="259" w:lineRule="auto"/>
        <w:ind w:left="10" w:right="4" w:firstLine="698"/>
      </w:pPr>
      <w:r>
        <w:t xml:space="preserve"> 3) граждане, призванные на военную службу по мобилиз</w:t>
      </w:r>
      <w:r>
        <w:t>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</w:t>
      </w:r>
      <w:r>
        <w:t>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</w:t>
      </w:r>
      <w:r>
        <w:t xml:space="preserve">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</w:t>
      </w:r>
      <w:r>
        <w:t>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</w:t>
      </w:r>
      <w:r>
        <w:t xml:space="preserve"> специальной военной операции на указанных территориях; </w:t>
      </w:r>
    </w:p>
    <w:p w:rsidR="00FB4F23" w:rsidRDefault="000D073F">
      <w:pPr>
        <w:spacing w:after="4" w:line="259" w:lineRule="auto"/>
        <w:ind w:left="10" w:right="4" w:firstLine="698"/>
      </w:pPr>
      <w:r>
        <w:t>4)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</w:t>
      </w:r>
      <w:r>
        <w:t>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г;</w:t>
      </w:r>
    </w:p>
    <w:p w:rsidR="00FB4F23" w:rsidRDefault="000D073F">
      <w:pPr>
        <w:spacing w:after="4" w:line="259" w:lineRule="auto"/>
        <w:ind w:left="10" w:right="4" w:firstLine="699"/>
        <w:rPr>
          <w:sz w:val="22"/>
        </w:rPr>
      </w:pPr>
      <w:r>
        <w:t>5) дети лиц, указанных в пунктах 2-4;</w:t>
      </w:r>
    </w:p>
    <w:p w:rsidR="00FB4F23" w:rsidRDefault="000D073F">
      <w:pPr>
        <w:spacing w:after="4" w:line="259" w:lineRule="auto"/>
        <w:ind w:left="10" w:right="4" w:firstLine="699"/>
      </w:pPr>
      <w:r>
        <w:lastRenderedPageBreak/>
        <w:t>6) дети военнослужащих, сотру</w:t>
      </w:r>
      <w:r>
        <w:t>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сотрудников уголовно-исполнительной системы Российс</w:t>
      </w:r>
      <w:r>
        <w:t>кой Федерации,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государствах.</w:t>
      </w:r>
    </w:p>
    <w:p w:rsidR="00FB4F23" w:rsidRDefault="000D073F">
      <w:pPr>
        <w:spacing w:after="4" w:line="259" w:lineRule="auto"/>
        <w:ind w:right="4" w:firstLine="851"/>
      </w:pPr>
      <w:r>
        <w:t>- общая очередь - для всех остальных категорий поступа</w:t>
      </w:r>
      <w:r>
        <w:t>ющих.</w:t>
      </w:r>
    </w:p>
    <w:p w:rsidR="00FB4F23" w:rsidRDefault="000D073F">
      <w:pPr>
        <w:spacing w:after="4" w:line="259" w:lineRule="auto"/>
        <w:ind w:right="4" w:firstLine="851"/>
        <w:rPr>
          <w:szCs w:val="26"/>
        </w:rPr>
      </w:pPr>
      <w:r>
        <w:t>С учетом вышеизложенного, применение первоочередного порядка зачисления на обучение исключает возможность начать зачисление на обучение поступающих в общем порядке, в том числе имеющих преимущественное право на зачисление и указанных в пунктах 1-13 ч</w:t>
      </w:r>
      <w:r>
        <w:t>асти 7 статьи 71 Закона об образовании.</w:t>
      </w:r>
      <w:r>
        <w:rPr>
          <w:color w:val="22272F"/>
          <w:sz w:val="23"/>
          <w:szCs w:val="23"/>
          <w:shd w:val="clear" w:color="auto" w:fill="FFFFFF"/>
        </w:rPr>
        <w:t xml:space="preserve"> </w:t>
      </w:r>
      <w:r>
        <w:rPr>
          <w:color w:val="22272F"/>
          <w:szCs w:val="26"/>
          <w:shd w:val="clear" w:color="auto" w:fill="FFFFFF"/>
        </w:rPr>
        <w:t>"Лицам, указанным в </w:t>
      </w:r>
      <w:r>
        <w:rPr>
          <w:rStyle w:val="afb"/>
          <w:i w:val="0"/>
          <w:iCs w:val="0"/>
          <w:color w:val="22272F"/>
          <w:szCs w:val="26"/>
          <w:shd w:val="clear" w:color="auto" w:fill="FFFFFF"/>
        </w:rPr>
        <w:t>пунктах</w:t>
      </w:r>
      <w:r>
        <w:rPr>
          <w:color w:val="22272F"/>
          <w:szCs w:val="26"/>
          <w:shd w:val="clear" w:color="auto" w:fill="FFFFFF"/>
        </w:rPr>
        <w:t> </w:t>
      </w:r>
      <w:r>
        <w:rPr>
          <w:rStyle w:val="afb"/>
          <w:i w:val="0"/>
          <w:iCs w:val="0"/>
          <w:color w:val="22272F"/>
          <w:szCs w:val="26"/>
          <w:shd w:val="clear" w:color="auto" w:fill="FFFFFF"/>
        </w:rPr>
        <w:t>1</w:t>
      </w:r>
      <w:r>
        <w:rPr>
          <w:color w:val="22272F"/>
          <w:szCs w:val="26"/>
          <w:shd w:val="clear" w:color="auto" w:fill="FFFFFF"/>
        </w:rPr>
        <w:t>-</w:t>
      </w:r>
      <w:r>
        <w:rPr>
          <w:rStyle w:val="afb"/>
          <w:i w:val="0"/>
          <w:iCs w:val="0"/>
          <w:color w:val="22272F"/>
          <w:szCs w:val="26"/>
          <w:shd w:val="clear" w:color="auto" w:fill="FFFFFF"/>
        </w:rPr>
        <w:t>13</w:t>
      </w:r>
      <w:r>
        <w:rPr>
          <w:color w:val="22272F"/>
          <w:szCs w:val="26"/>
          <w:shd w:val="clear" w:color="auto" w:fill="FFFFFF"/>
        </w:rPr>
        <w:t> </w:t>
      </w:r>
      <w:r>
        <w:rPr>
          <w:rStyle w:val="afb"/>
          <w:i w:val="0"/>
          <w:iCs w:val="0"/>
          <w:color w:val="22272F"/>
          <w:szCs w:val="26"/>
          <w:shd w:val="clear" w:color="auto" w:fill="FFFFFF"/>
        </w:rPr>
        <w:t>части</w:t>
      </w:r>
      <w:r>
        <w:rPr>
          <w:color w:val="22272F"/>
          <w:szCs w:val="26"/>
          <w:shd w:val="clear" w:color="auto" w:fill="FFFFFF"/>
        </w:rPr>
        <w:t> </w:t>
      </w:r>
      <w:r>
        <w:rPr>
          <w:rStyle w:val="afb"/>
          <w:i w:val="0"/>
          <w:iCs w:val="0"/>
          <w:color w:val="22272F"/>
          <w:szCs w:val="26"/>
          <w:shd w:val="clear" w:color="auto" w:fill="FFFFFF"/>
        </w:rPr>
        <w:t>7</w:t>
      </w:r>
      <w:r>
        <w:rPr>
          <w:color w:val="22272F"/>
          <w:szCs w:val="26"/>
          <w:shd w:val="clear" w:color="auto" w:fill="FFFFFF"/>
        </w:rPr>
        <w:t> </w:t>
      </w:r>
      <w:r>
        <w:rPr>
          <w:rStyle w:val="afb"/>
          <w:i w:val="0"/>
          <w:iCs w:val="0"/>
          <w:color w:val="22272F"/>
          <w:szCs w:val="26"/>
          <w:shd w:val="clear" w:color="auto" w:fill="FFFFFF"/>
        </w:rPr>
        <w:t>статьи</w:t>
      </w:r>
      <w:r>
        <w:rPr>
          <w:color w:val="22272F"/>
          <w:szCs w:val="26"/>
          <w:shd w:val="clear" w:color="auto" w:fill="FFFFFF"/>
        </w:rPr>
        <w:t> </w:t>
      </w:r>
      <w:r>
        <w:rPr>
          <w:rStyle w:val="afb"/>
          <w:i w:val="0"/>
          <w:iCs w:val="0"/>
          <w:color w:val="22272F"/>
          <w:szCs w:val="26"/>
          <w:shd w:val="clear" w:color="auto" w:fill="FFFFFF"/>
        </w:rPr>
        <w:t>71</w:t>
      </w:r>
      <w:r>
        <w:rPr>
          <w:color w:val="22272F"/>
          <w:szCs w:val="26"/>
          <w:shd w:val="clear" w:color="auto" w:fill="FFFFFF"/>
        </w:rPr>
        <w:t> Федерального </w:t>
      </w:r>
      <w:r>
        <w:rPr>
          <w:rStyle w:val="afb"/>
          <w:i w:val="0"/>
          <w:iCs w:val="0"/>
          <w:color w:val="22272F"/>
          <w:szCs w:val="26"/>
          <w:shd w:val="clear" w:color="auto" w:fill="FFFFFF"/>
        </w:rPr>
        <w:t>закона</w:t>
      </w:r>
      <w:r>
        <w:rPr>
          <w:color w:val="22272F"/>
          <w:szCs w:val="26"/>
          <w:shd w:val="clear" w:color="auto" w:fill="FFFFFF"/>
        </w:rPr>
        <w:t> "</w:t>
      </w:r>
      <w:r>
        <w:rPr>
          <w:rStyle w:val="afb"/>
          <w:i w:val="0"/>
          <w:iCs w:val="0"/>
          <w:color w:val="22272F"/>
          <w:szCs w:val="26"/>
          <w:shd w:val="clear" w:color="auto" w:fill="FFFFFF"/>
        </w:rPr>
        <w:t>Об</w:t>
      </w:r>
      <w:r>
        <w:rPr>
          <w:color w:val="22272F"/>
          <w:szCs w:val="26"/>
          <w:shd w:val="clear" w:color="auto" w:fill="FFFFFF"/>
        </w:rPr>
        <w:t> </w:t>
      </w:r>
      <w:r>
        <w:rPr>
          <w:rStyle w:val="afb"/>
          <w:i w:val="0"/>
          <w:iCs w:val="0"/>
          <w:color w:val="22272F"/>
          <w:szCs w:val="26"/>
          <w:shd w:val="clear" w:color="auto" w:fill="FFFFFF"/>
        </w:rPr>
        <w:t>образовании</w:t>
      </w:r>
      <w:r>
        <w:rPr>
          <w:color w:val="22272F"/>
          <w:szCs w:val="26"/>
          <w:shd w:val="clear" w:color="auto" w:fill="FFFFFF"/>
        </w:rPr>
        <w:t> в Российской Федерации", предоставляется преимущественное право зачис</w:t>
      </w:r>
      <w:r>
        <w:rPr>
          <w:color w:val="22272F"/>
          <w:szCs w:val="26"/>
          <w:shd w:val="clear" w:color="auto" w:fill="FFFFFF"/>
        </w:rPr>
        <w:t>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(в случае их проведения) и при прочих равных условиях. Лицам, указанным в части 5</w:t>
      </w:r>
      <w:r>
        <w:rPr>
          <w:color w:val="22272F"/>
          <w:szCs w:val="26"/>
          <w:shd w:val="clear" w:color="auto" w:fill="FFFFFF"/>
          <w:vertAlign w:val="superscript"/>
        </w:rPr>
        <w:t> 1</w:t>
      </w:r>
      <w:r>
        <w:rPr>
          <w:color w:val="22272F"/>
          <w:szCs w:val="26"/>
          <w:shd w:val="clear" w:color="auto" w:fill="FFFFFF"/>
        </w:rPr>
        <w:t> статьи 71 Федерального закона "Об образовании в Российской Федерации",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</w:t>
      </w:r>
      <w:r>
        <w:rPr>
          <w:color w:val="22272F"/>
          <w:szCs w:val="26"/>
          <w:shd w:val="clear" w:color="auto" w:fill="FFFFFF"/>
        </w:rPr>
        <w:t>мости от результатов освоения указанными лицами образовательной программы основного общего или среднего общего образования, указанных в представленных документах об образовании и (или) документах об образовании и о квалификации." (Приложение 1.1);</w:t>
      </w:r>
    </w:p>
    <w:p w:rsidR="00FB4F23" w:rsidRDefault="000D073F">
      <w:pPr>
        <w:spacing w:after="4" w:line="259" w:lineRule="auto"/>
        <w:ind w:right="4" w:firstLine="851"/>
      </w:pPr>
      <w:r>
        <w:t>В рамках</w:t>
      </w:r>
      <w:r>
        <w:t xml:space="preserve"> реализации права на зачисление на обучение в первоочередном порядке (далее – первоочередное право) не учитываются результаты освоения поступающими образовательной программы основного общего или среднего общего образования. </w:t>
      </w:r>
    </w:p>
    <w:p w:rsidR="00FB4F23" w:rsidRDefault="000D073F">
      <w:pPr>
        <w:spacing w:after="4" w:line="259" w:lineRule="auto"/>
        <w:ind w:right="4" w:firstLine="851"/>
      </w:pPr>
      <w:r>
        <w:t>При этом к поступающим, имеющим</w:t>
      </w:r>
      <w:r>
        <w:t xml:space="preserve"> первоочередное право на зачисление в образовательную организацию, в полной мере применимы остальные положения Закона об образовании, Порядка приема на обучение по образовательным 4 программам среднего профессионального образования, утвержденного приказом </w:t>
      </w:r>
      <w:proofErr w:type="spellStart"/>
      <w:r>
        <w:t>Минпросвещения</w:t>
      </w:r>
      <w:proofErr w:type="spellEnd"/>
      <w:r>
        <w:t xml:space="preserve"> России от 2 сентября 2020 г. № 457 (далее – Порядок приема), в том числе в части организации приема, информирования поступающих, приема документов от поступающих, а также проведения вступительных испытаний. </w:t>
      </w:r>
    </w:p>
    <w:p w:rsidR="00FB4F23" w:rsidRDefault="000D073F">
      <w:pPr>
        <w:spacing w:after="4" w:line="259" w:lineRule="auto"/>
        <w:ind w:right="4" w:firstLine="851"/>
      </w:pPr>
      <w:r>
        <w:t>В частности, зачисление поступающ</w:t>
      </w:r>
      <w:r>
        <w:t>их в первоочередном порядке на обучение по профессиям и специальностям, по которым проводятся вступительные испытания в соответствии с пунктом 29 Порядка приема, осуществляется при условии успешного прохождения вступительных испытаний.</w:t>
      </w:r>
    </w:p>
    <w:p w:rsidR="00FB4F23" w:rsidRDefault="000D073F">
      <w:pPr>
        <w:spacing w:after="4" w:line="259" w:lineRule="auto"/>
        <w:ind w:right="4" w:firstLine="851"/>
      </w:pPr>
      <w:r>
        <w:t>Если количество зачи</w:t>
      </w:r>
      <w:r>
        <w:t>сленных на обучение поступающих в первоочередном порядке равно количеству мест, финансируемых за счет средств бюджетов различных уровней (бюджетных мест), то зачисление на бюджетные места в порядке общей очереди остальных категорий, обучающихся не производ</w:t>
      </w:r>
      <w:r>
        <w:t>ится.</w:t>
      </w:r>
    </w:p>
    <w:p w:rsidR="00FB4F23" w:rsidRDefault="000D073F">
      <w:pPr>
        <w:spacing w:after="4" w:line="259" w:lineRule="auto"/>
        <w:ind w:right="4" w:firstLine="851"/>
      </w:pPr>
      <w:r>
        <w:t>В исключительных случаях, когда численность поступающих в первоочередном порядке превышает количество бюджетных мест, образовательная организация может учитывать для зачисления в рамках первой очереди, то есть только внутри указанной группы лиц, резу</w:t>
      </w:r>
      <w:r>
        <w:t xml:space="preserve">льтаты освоения образовательной программы основного общего или </w:t>
      </w:r>
      <w:r>
        <w:lastRenderedPageBreak/>
        <w:t xml:space="preserve">среднего общего образования, результаты вступительных испытаний (при наличии) индивидуальных достижений. </w:t>
      </w:r>
    </w:p>
    <w:p w:rsidR="00FB4F23" w:rsidRDefault="000D073F">
      <w:pPr>
        <w:spacing w:after="4" w:line="259" w:lineRule="auto"/>
        <w:ind w:right="4" w:firstLine="851"/>
      </w:pPr>
      <w:r>
        <w:t>После приема на обучение лиц, подлежащих первоочередному зачислению и при наличии свобо</w:t>
      </w:r>
      <w:r>
        <w:t>дных мест, оставшихся после зачисления первой очереди обучающихся, осуществляется зачисление в образовательную организацию остальных поступающих, в том числе имеющих преимущественное право, то есть из числа лиц, указанных в пунктах 1-13 части 7 статьи 71 З</w:t>
      </w:r>
      <w:r>
        <w:t>акона об образовании. Поступающим, указанным в пунктах 1-13 части 7 статьи 71 Закона об образовании, предоставляется преимущественное право зачисления в образовательную организацию на обучение по образовательным программам СПО при условии успешного прохожд</w:t>
      </w:r>
      <w:r>
        <w:t>ения вступительных испытаний (в случае их проведения) и при прочих равных условиях. При этом под прочими равными условиями понимаются результаты освоения поступающими образовательной программы основного общего или среднего общего образования, указанные в п</w:t>
      </w:r>
      <w:r>
        <w:t>редставленных ими документах об образовании и (или) документах об образовании и о квалификации, результаты вступительных испытаний (в случае их проведения), результаты индивидуальных достижений, сведения о которых поступающий вправе представить при приеме.</w:t>
      </w:r>
    </w:p>
    <w:p w:rsidR="00FB4F23" w:rsidRDefault="000D073F">
      <w:pPr>
        <w:spacing w:after="4" w:line="259" w:lineRule="auto"/>
        <w:ind w:right="4" w:firstLine="851"/>
      </w:pPr>
      <w:r>
        <w:t>Документами, подтверждающими право граждан на зачисление в образовательную организацию в первоочередном порядке, являются справки об участии в специальной военной операции, которые выдаются:</w:t>
      </w:r>
    </w:p>
    <w:p w:rsidR="00FB4F23" w:rsidRDefault="000D073F">
      <w:pPr>
        <w:spacing w:after="4" w:line="259" w:lineRule="auto"/>
        <w:ind w:right="4" w:firstLine="851"/>
      </w:pPr>
      <w:r>
        <w:t>-военнослужащим, лицам гражданского персонала Вооруженных Сил Ро</w:t>
      </w:r>
      <w:r>
        <w:t>ссийской Федерации, лицам, заключившим контракт о добровольном содействии в выполнении задач, возложенных на Вооруженные Силы Российской 6 Федерации, по их обращениям (рапортам, заявлениям) — воинскими частями на основании документов (сведений), подтвержда</w:t>
      </w:r>
      <w:r>
        <w:t>ющих участие в специальной военной операции;</w:t>
      </w:r>
    </w:p>
    <w:p w:rsidR="00FB4F23" w:rsidRDefault="000D073F">
      <w:pPr>
        <w:spacing w:after="4" w:line="259" w:lineRule="auto"/>
        <w:ind w:right="4" w:firstLine="851"/>
      </w:pPr>
      <w:r>
        <w:t xml:space="preserve">-членам семей (законным представителям членов семей) военнослужащих, лиц гражданского персонала Вооруженных Сил Российской Федерации, по их обращениям (заявлениям) воинскими частями либо военными комиссариатами </w:t>
      </w:r>
      <w:r>
        <w:t>муниципальных образований;</w:t>
      </w:r>
    </w:p>
    <w:p w:rsidR="00FB4F23" w:rsidRDefault="000D073F">
      <w:pPr>
        <w:spacing w:after="4" w:line="259" w:lineRule="auto"/>
        <w:ind w:right="4" w:firstLine="851"/>
      </w:pPr>
      <w:r>
        <w:t>-гражданам, уволенным с военной службы, исключенным из добровольческих формирований, лицам гражданского персонала Вооруженных Сил Российской Федерации, уволенным с работы (службы), членам их семей (законным представителям этих гр</w:t>
      </w:r>
      <w:r>
        <w:t>аждан и членов их семей) по их обращениям (заявлениям) — военными комиссариатами муниципальных образований.</w:t>
      </w:r>
    </w:p>
    <w:p w:rsidR="00FB4F23" w:rsidRDefault="000D073F">
      <w:pPr>
        <w:spacing w:after="4" w:line="259" w:lineRule="auto"/>
        <w:ind w:right="4" w:firstLine="851"/>
      </w:pPr>
      <w:r>
        <w:t>К указанным документам также относятся удостоверение Героя Российской Федерации и удостоверение к государственной награде Российской Федерации, которые выдаются лицам в случае присвоения высшего звания Российской Федерации и при вручении государственной на</w:t>
      </w:r>
      <w:r>
        <w:t xml:space="preserve">грады Российской Федерации — орден Мужества. Образцы справок можно посмотреть на сайте Главного управления кадров Минобороны России: https://guk.mil.ru/Uchastnikam-SVO/spravka </w:t>
      </w:r>
    </w:p>
    <w:p w:rsidR="00FB4F23" w:rsidRDefault="00FB4F23">
      <w:pPr>
        <w:widowControl w:val="0"/>
        <w:spacing w:before="108" w:after="108" w:line="240" w:lineRule="auto"/>
        <w:ind w:firstLine="0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</w:rPr>
      </w:pPr>
    </w:p>
    <w:p w:rsidR="00FB4F23" w:rsidRDefault="00FB4F23">
      <w:pPr>
        <w:widowControl w:val="0"/>
        <w:spacing w:before="108" w:after="108" w:line="240" w:lineRule="auto"/>
        <w:ind w:firstLine="0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</w:rPr>
      </w:pPr>
    </w:p>
    <w:p w:rsidR="00FB4F23" w:rsidRDefault="00FB4F23">
      <w:pPr>
        <w:widowControl w:val="0"/>
        <w:spacing w:before="108" w:after="108" w:line="240" w:lineRule="auto"/>
        <w:ind w:firstLine="0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</w:rPr>
      </w:pPr>
    </w:p>
    <w:p w:rsidR="00FB4F23" w:rsidRDefault="00FB4F23">
      <w:pPr>
        <w:widowControl w:val="0"/>
        <w:spacing w:before="108" w:after="108" w:line="240" w:lineRule="auto"/>
        <w:ind w:firstLine="0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</w:rPr>
      </w:pPr>
    </w:p>
    <w:p w:rsidR="00FB4F23" w:rsidRDefault="00FB4F23">
      <w:pPr>
        <w:widowControl w:val="0"/>
        <w:spacing w:before="108" w:after="108" w:line="240" w:lineRule="auto"/>
        <w:ind w:firstLine="0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</w:rPr>
      </w:pPr>
    </w:p>
    <w:p w:rsidR="00FB4F23" w:rsidRDefault="000D073F">
      <w:pPr>
        <w:spacing w:after="4" w:line="259" w:lineRule="auto"/>
        <w:ind w:left="10" w:right="4" w:hanging="10"/>
        <w:jc w:val="right"/>
        <w:rPr>
          <w:b/>
          <w:i/>
          <w:szCs w:val="26"/>
        </w:rPr>
      </w:pPr>
      <w:r>
        <w:rPr>
          <w:b/>
          <w:i/>
          <w:szCs w:val="26"/>
        </w:rPr>
        <w:lastRenderedPageBreak/>
        <w:t>Приложение 1.1</w:t>
      </w:r>
    </w:p>
    <w:p w:rsidR="00FB4F23" w:rsidRDefault="000D073F">
      <w:pPr>
        <w:widowControl w:val="0"/>
        <w:spacing w:before="108" w:after="108" w:line="240" w:lineRule="auto"/>
        <w:ind w:firstLine="0"/>
        <w:jc w:val="center"/>
        <w:outlineLvl w:val="0"/>
        <w:rPr>
          <w:rFonts w:eastAsiaTheme="minorEastAsia"/>
          <w:b/>
          <w:bCs/>
          <w:color w:val="auto"/>
          <w:szCs w:val="26"/>
        </w:rPr>
      </w:pPr>
      <w:hyperlink r:id="rId42" w:tooltip="https://demo.garant.ru/document/redirect/70291362/0" w:history="1">
        <w:r>
          <w:rPr>
            <w:rFonts w:eastAsiaTheme="minorEastAsia"/>
            <w:color w:val="auto"/>
            <w:szCs w:val="26"/>
          </w:rPr>
          <w:t>Федеральный закон от 29 декабря 2012 г. N 273-ФЗ "Об образовании в Российской Федерации" (с изменениями и дополнениями)</w:t>
        </w:r>
      </w:hyperlink>
    </w:p>
    <w:p w:rsidR="00FB4F23" w:rsidRDefault="000D073F">
      <w:pPr>
        <w:widowControl w:val="0"/>
        <w:spacing w:before="108" w:after="108" w:line="240" w:lineRule="auto"/>
        <w:ind w:firstLine="0"/>
        <w:jc w:val="center"/>
        <w:outlineLvl w:val="0"/>
        <w:rPr>
          <w:rFonts w:eastAsiaTheme="minorEastAsia"/>
          <w:b/>
          <w:bCs/>
          <w:color w:val="auto"/>
          <w:szCs w:val="26"/>
        </w:rPr>
      </w:pPr>
      <w:hyperlink r:id="rId43" w:tooltip="https://demo.garant.ru/document/redirect/70291362/800" w:history="1">
        <w:r>
          <w:rPr>
            <w:rFonts w:eastAsiaTheme="minorEastAsia"/>
            <w:color w:val="auto"/>
            <w:szCs w:val="26"/>
          </w:rPr>
          <w:t>Глава 8. Профессиональное образование (</w:t>
        </w:r>
        <w:proofErr w:type="spellStart"/>
        <w:r>
          <w:rPr>
            <w:rFonts w:eastAsiaTheme="minorEastAsia"/>
            <w:color w:val="auto"/>
            <w:szCs w:val="26"/>
          </w:rPr>
          <w:t>ст.ст</w:t>
        </w:r>
        <w:proofErr w:type="spellEnd"/>
        <w:r>
          <w:rPr>
            <w:rFonts w:eastAsiaTheme="minorEastAsia"/>
            <w:color w:val="auto"/>
            <w:szCs w:val="26"/>
          </w:rPr>
          <w:t>. 68 - 72)</w:t>
        </w:r>
      </w:hyperlink>
    </w:p>
    <w:p w:rsidR="00FB4F23" w:rsidRDefault="000D073F">
      <w:pPr>
        <w:widowControl w:val="0"/>
        <w:spacing w:before="108" w:after="108" w:line="240" w:lineRule="auto"/>
        <w:ind w:firstLine="0"/>
        <w:jc w:val="center"/>
        <w:outlineLvl w:val="0"/>
        <w:rPr>
          <w:rFonts w:eastAsiaTheme="minorEastAsia"/>
          <w:b/>
          <w:bCs/>
          <w:color w:val="auto"/>
          <w:szCs w:val="26"/>
        </w:rPr>
      </w:pPr>
      <w:hyperlink r:id="rId44" w:tooltip="https://demo.garant.ru/document/redirect/70291362/71" w:history="1">
        <w:r>
          <w:rPr>
            <w:rFonts w:eastAsiaTheme="minorEastAsia"/>
            <w:color w:val="auto"/>
            <w:szCs w:val="26"/>
          </w:rPr>
          <w:t xml:space="preserve">Статья 71. Особые права при приеме на обучение по программам </w:t>
        </w:r>
        <w:proofErr w:type="spellStart"/>
        <w:r>
          <w:rPr>
            <w:rFonts w:eastAsiaTheme="minorEastAsia"/>
            <w:color w:val="auto"/>
            <w:szCs w:val="26"/>
          </w:rPr>
          <w:t>бакалавриата</w:t>
        </w:r>
        <w:proofErr w:type="spellEnd"/>
        <w:r>
          <w:rPr>
            <w:rFonts w:eastAsiaTheme="minorEastAsia"/>
            <w:color w:val="auto"/>
            <w:szCs w:val="26"/>
          </w:rPr>
          <w:t xml:space="preserve"> и программам </w:t>
        </w:r>
        <w:proofErr w:type="spellStart"/>
        <w:r>
          <w:rPr>
            <w:rFonts w:eastAsiaTheme="minorEastAsia"/>
            <w:color w:val="auto"/>
            <w:szCs w:val="26"/>
          </w:rPr>
          <w:t>специалитета</w:t>
        </w:r>
        <w:proofErr w:type="spellEnd"/>
      </w:hyperlink>
    </w:p>
    <w:p w:rsidR="00FB4F23" w:rsidRDefault="000D073F">
      <w:pPr>
        <w:widowControl w:val="0"/>
        <w:spacing w:before="108" w:after="108" w:line="240" w:lineRule="auto"/>
        <w:ind w:firstLine="0"/>
        <w:jc w:val="center"/>
        <w:outlineLvl w:val="0"/>
        <w:rPr>
          <w:rFonts w:eastAsiaTheme="minorEastAsia"/>
          <w:b/>
          <w:bCs/>
          <w:color w:val="auto"/>
          <w:szCs w:val="26"/>
        </w:rPr>
      </w:pPr>
      <w:hyperlink r:id="rId45" w:tooltip="https://demo.garant.ru/document/redirect/70291362/108842" w:history="1">
        <w:r>
          <w:rPr>
            <w:rFonts w:eastAsiaTheme="minorEastAsia"/>
            <w:color w:val="auto"/>
            <w:szCs w:val="26"/>
          </w:rPr>
          <w:t>Часть 7</w:t>
        </w:r>
      </w:hyperlink>
    </w:p>
    <w:p w:rsidR="00FB4F23" w:rsidRDefault="000D073F">
      <w:pPr>
        <w:widowControl w:val="0"/>
        <w:spacing w:after="0" w:line="240" w:lineRule="auto"/>
        <w:ind w:firstLine="720"/>
        <w:rPr>
          <w:rFonts w:eastAsiaTheme="minorEastAsia"/>
          <w:color w:val="auto"/>
          <w:szCs w:val="26"/>
        </w:rPr>
      </w:pPr>
      <w:r>
        <w:rPr>
          <w:rFonts w:eastAsiaTheme="minorEastAsia"/>
          <w:color w:val="auto"/>
          <w:szCs w:val="26"/>
        </w:rPr>
        <w:t>7. Право на п</w:t>
      </w:r>
      <w:r>
        <w:rPr>
          <w:rFonts w:eastAsiaTheme="minorEastAsia"/>
          <w:color w:val="auto"/>
          <w:szCs w:val="26"/>
        </w:rPr>
        <w:t>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имеют:</w:t>
      </w:r>
    </w:p>
    <w:p w:rsidR="00FB4F23" w:rsidRDefault="000D073F">
      <w:pPr>
        <w:widowControl w:val="0"/>
        <w:spacing w:after="0" w:line="240" w:lineRule="auto"/>
        <w:ind w:firstLine="720"/>
        <w:rPr>
          <w:rFonts w:eastAsiaTheme="minorEastAsia"/>
          <w:color w:val="auto"/>
          <w:szCs w:val="26"/>
        </w:rPr>
      </w:pPr>
      <w:bookmarkStart w:id="0" w:name="sub_108829"/>
      <w:r>
        <w:rPr>
          <w:rFonts w:eastAsiaTheme="minorEastAsia"/>
          <w:color w:val="auto"/>
          <w:szCs w:val="26"/>
        </w:rPr>
        <w:t>1) дети-сироты и дети, оставшиеся без попечения родителей, а также лица из</w:t>
      </w:r>
      <w:r>
        <w:rPr>
          <w:rFonts w:eastAsiaTheme="minorEastAsia"/>
          <w:color w:val="auto"/>
          <w:szCs w:val="26"/>
        </w:rPr>
        <w:t xml:space="preserve"> числа детей-сирот и детей, оставшихся без попечения родителей;</w:t>
      </w:r>
      <w:bookmarkEnd w:id="0"/>
    </w:p>
    <w:p w:rsidR="00FB4F23" w:rsidRDefault="000D073F">
      <w:pPr>
        <w:widowControl w:val="0"/>
        <w:spacing w:after="0" w:line="240" w:lineRule="auto"/>
        <w:ind w:firstLine="720"/>
        <w:rPr>
          <w:rFonts w:eastAsiaTheme="minorEastAsia"/>
          <w:color w:val="auto"/>
          <w:szCs w:val="26"/>
        </w:rPr>
      </w:pPr>
      <w:r>
        <w:rPr>
          <w:rFonts w:eastAsiaTheme="minorEastAsia"/>
          <w:color w:val="auto"/>
          <w:szCs w:val="26"/>
        </w:rPr>
        <w:t>2) дети-инвалиды, инвалиды I и II групп;</w:t>
      </w:r>
    </w:p>
    <w:p w:rsidR="00FB4F23" w:rsidRDefault="000D073F">
      <w:pPr>
        <w:widowControl w:val="0"/>
        <w:spacing w:after="0" w:line="240" w:lineRule="auto"/>
        <w:ind w:firstLine="720"/>
        <w:rPr>
          <w:rFonts w:eastAsiaTheme="minorEastAsia"/>
          <w:color w:val="auto"/>
          <w:szCs w:val="26"/>
        </w:rPr>
      </w:pPr>
      <w:bookmarkStart w:id="1" w:name="sub_108831"/>
      <w:r>
        <w:rPr>
          <w:rFonts w:eastAsiaTheme="minorEastAsia"/>
          <w:color w:val="auto"/>
          <w:szCs w:val="26"/>
        </w:rPr>
        <w:t>3) граждане в возрасте до двадцати лет, имеющие только одного родителя - инвалида I группы, если среднедушевой доход семьи ниже величины прожиточного м</w:t>
      </w:r>
      <w:r>
        <w:rPr>
          <w:rFonts w:eastAsiaTheme="minorEastAsia"/>
          <w:color w:val="auto"/>
          <w:szCs w:val="26"/>
        </w:rPr>
        <w:t>инимума, установленного в субъекте Российской Федерации по месту жительства указанных граждан;</w:t>
      </w:r>
    </w:p>
    <w:p w:rsidR="00FB4F23" w:rsidRDefault="000D073F">
      <w:pPr>
        <w:widowControl w:val="0"/>
        <w:spacing w:after="0" w:line="240" w:lineRule="auto"/>
        <w:ind w:firstLine="720"/>
        <w:rPr>
          <w:rFonts w:eastAsiaTheme="minorEastAsia"/>
          <w:color w:val="auto"/>
          <w:szCs w:val="26"/>
        </w:rPr>
      </w:pPr>
      <w:bookmarkStart w:id="2" w:name="sub_108832"/>
      <w:bookmarkEnd w:id="1"/>
      <w:r>
        <w:rPr>
          <w:rFonts w:eastAsiaTheme="minorEastAsia"/>
          <w:color w:val="auto"/>
          <w:szCs w:val="26"/>
        </w:rPr>
        <w:t xml:space="preserve">4) граждане, которые подверглись воздействию радиации вследствие катастрофы на Чернобыльской АЭС и на которых распространяется действие </w:t>
      </w:r>
      <w:hyperlink r:id="rId46" w:tooltip="https://demo.garant.ru/document/redirect/185213/0" w:history="1">
        <w:r>
          <w:rPr>
            <w:rFonts w:eastAsiaTheme="minorEastAsia"/>
            <w:color w:val="auto"/>
            <w:szCs w:val="26"/>
          </w:rPr>
          <w:t>Закона</w:t>
        </w:r>
      </w:hyperlink>
      <w:r>
        <w:rPr>
          <w:rFonts w:eastAsiaTheme="minorEastAsia"/>
          <w:color w:val="auto"/>
          <w:szCs w:val="26"/>
        </w:rPr>
        <w:t xml:space="preserve"> Российской Федерации от 15 мая 1991 года N 1244-I "О социальной защите граждан, подвергшихся воздействию радиации вследствие катастрофы на Чернобыльской </w:t>
      </w:r>
      <w:r>
        <w:rPr>
          <w:rFonts w:eastAsiaTheme="minorEastAsia"/>
          <w:color w:val="auto"/>
          <w:szCs w:val="26"/>
        </w:rPr>
        <w:t>АЭС";</w:t>
      </w:r>
    </w:p>
    <w:p w:rsidR="00FB4F23" w:rsidRDefault="000D073F">
      <w:pPr>
        <w:widowControl w:val="0"/>
        <w:spacing w:after="0" w:line="240" w:lineRule="auto"/>
        <w:ind w:firstLine="720"/>
        <w:rPr>
          <w:rFonts w:eastAsiaTheme="minorEastAsia"/>
          <w:color w:val="auto"/>
          <w:szCs w:val="26"/>
        </w:rPr>
      </w:pPr>
      <w:bookmarkStart w:id="3" w:name="sub_108833"/>
      <w:bookmarkEnd w:id="2"/>
      <w:r>
        <w:rPr>
          <w:rFonts w:eastAsiaTheme="minorEastAsia"/>
          <w:color w:val="auto"/>
          <w:szCs w:val="26"/>
        </w:rPr>
        <w:t>5) дети военнослужащих, погибших при исполнении ими обязанностей военной службы или умерших вследствие увечья (ранения, травмы, контузии) либо заболеваний, полученных ими при исполнении обязанностей военной службы, в том числе при участии в проведени</w:t>
      </w:r>
      <w:r>
        <w:rPr>
          <w:rFonts w:eastAsiaTheme="minorEastAsia"/>
          <w:color w:val="auto"/>
          <w:szCs w:val="26"/>
        </w:rPr>
        <w:t>и контртеррористических операций и (или) иных мероприятий по борьбе с терроризмом;</w:t>
      </w:r>
    </w:p>
    <w:p w:rsidR="00FB4F23" w:rsidRDefault="000D073F">
      <w:pPr>
        <w:widowControl w:val="0"/>
        <w:spacing w:after="0" w:line="240" w:lineRule="auto"/>
        <w:ind w:firstLine="720"/>
        <w:rPr>
          <w:rFonts w:eastAsiaTheme="minorEastAsia"/>
          <w:color w:val="auto"/>
          <w:szCs w:val="26"/>
        </w:rPr>
      </w:pPr>
      <w:bookmarkStart w:id="4" w:name="sub_108834"/>
      <w:bookmarkEnd w:id="3"/>
      <w:r>
        <w:rPr>
          <w:rFonts w:eastAsiaTheme="minorEastAsia"/>
          <w:color w:val="auto"/>
          <w:szCs w:val="26"/>
        </w:rPr>
        <w:t>6) дети умерших (погибших) Героев Советского Союза, Героев Российской Федерации и полных кавалеров ордена Славы;</w:t>
      </w:r>
      <w:bookmarkEnd w:id="4"/>
    </w:p>
    <w:p w:rsidR="00FB4F23" w:rsidRDefault="000D073F">
      <w:pPr>
        <w:widowControl w:val="0"/>
        <w:spacing w:after="0" w:line="240" w:lineRule="auto"/>
        <w:ind w:firstLine="720"/>
        <w:rPr>
          <w:rFonts w:eastAsiaTheme="minorEastAsia"/>
          <w:color w:val="auto"/>
          <w:szCs w:val="26"/>
        </w:rPr>
      </w:pPr>
      <w:r>
        <w:rPr>
          <w:rFonts w:eastAsiaTheme="minorEastAsia"/>
          <w:color w:val="auto"/>
          <w:szCs w:val="26"/>
        </w:rPr>
        <w:t>7) дети сотрудников органов внутренних дел, Федеральной служ</w:t>
      </w:r>
      <w:r>
        <w:rPr>
          <w:rFonts w:eastAsiaTheme="minorEastAsia"/>
          <w:color w:val="auto"/>
          <w:szCs w:val="26"/>
        </w:rPr>
        <w:t>бы войск национальной гвардии Российской Федерации, учреждений и органов уголовно-исполнительной системы, органов принудительного исполнения Российской Федерации, федеральной противопожарной службы Государственной противопожарной службы, органов по контрол</w:t>
      </w:r>
      <w:r>
        <w:rPr>
          <w:rFonts w:eastAsiaTheme="minorEastAsia"/>
          <w:color w:val="auto"/>
          <w:szCs w:val="26"/>
        </w:rPr>
        <w:t>ю за оборотом наркотических средств и психотропных веществ, таможенных органов, Следственного комитета Российской Федерации, погибших (умерших) вследствие увечья или иного повреждения здоровья, полученных ими в связи с выполнением служебных обязанностей, л</w:t>
      </w:r>
      <w:r>
        <w:rPr>
          <w:rFonts w:eastAsiaTheme="minorEastAsia"/>
          <w:color w:val="auto"/>
          <w:szCs w:val="26"/>
        </w:rPr>
        <w:t>ибо вследствие заболевания, полученного ими в период прохождения службы в указанных учреждениях и органах, и дети, находившиеся на их иждивении;</w:t>
      </w:r>
    </w:p>
    <w:p w:rsidR="00FB4F23" w:rsidRDefault="000D073F">
      <w:pPr>
        <w:widowControl w:val="0"/>
        <w:spacing w:after="0" w:line="240" w:lineRule="auto"/>
        <w:ind w:firstLine="720"/>
        <w:rPr>
          <w:rFonts w:eastAsiaTheme="minorEastAsia"/>
          <w:color w:val="auto"/>
          <w:szCs w:val="26"/>
        </w:rPr>
      </w:pPr>
      <w:bookmarkStart w:id="5" w:name="sub_108836"/>
      <w:r>
        <w:rPr>
          <w:rFonts w:eastAsiaTheme="minorEastAsia"/>
          <w:color w:val="auto"/>
          <w:szCs w:val="26"/>
        </w:rPr>
        <w:t>8) дети прокурорских работников, погибших (умерших) вследствие увечья или иного повреждения здоровья, полученны</w:t>
      </w:r>
      <w:r>
        <w:rPr>
          <w:rFonts w:eastAsiaTheme="minorEastAsia"/>
          <w:color w:val="auto"/>
          <w:szCs w:val="26"/>
        </w:rPr>
        <w:t>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деятельностью;</w:t>
      </w:r>
      <w:bookmarkEnd w:id="5"/>
    </w:p>
    <w:p w:rsidR="00FB4F23" w:rsidRDefault="000D073F">
      <w:pPr>
        <w:widowControl w:val="0"/>
        <w:spacing w:after="0" w:line="240" w:lineRule="auto"/>
        <w:ind w:firstLine="720"/>
        <w:rPr>
          <w:rFonts w:eastAsiaTheme="minorEastAsia"/>
          <w:color w:val="auto"/>
          <w:szCs w:val="26"/>
        </w:rPr>
      </w:pPr>
      <w:r>
        <w:rPr>
          <w:rFonts w:eastAsiaTheme="minorEastAsia"/>
          <w:color w:val="auto"/>
          <w:szCs w:val="26"/>
        </w:rPr>
        <w:t xml:space="preserve">9) военнослужащие, которые проходят военную службу </w:t>
      </w:r>
      <w:proofErr w:type="gramStart"/>
      <w:r>
        <w:rPr>
          <w:rFonts w:eastAsiaTheme="minorEastAsia"/>
          <w:color w:val="auto"/>
          <w:szCs w:val="26"/>
        </w:rPr>
        <w:t>по контракту</w:t>
      </w:r>
      <w:proofErr w:type="gramEnd"/>
      <w:r>
        <w:rPr>
          <w:rFonts w:eastAsiaTheme="minorEastAsia"/>
          <w:color w:val="auto"/>
          <w:szCs w:val="26"/>
        </w:rPr>
        <w:t xml:space="preserve"> и непрерывная продолжительность военной</w:t>
      </w:r>
      <w:r>
        <w:rPr>
          <w:rFonts w:eastAsiaTheme="minorEastAsia"/>
          <w:color w:val="auto"/>
          <w:szCs w:val="26"/>
        </w:rPr>
        <w:t xml:space="preserve"> службы по контракту которых составляет не менее трех лет, а также граждане, прошедшие военную службу по призыву и поступающие на обучение по рекомендациям командиров, выдаваемым гражданам в порядке, установленном федеральным органом исполнительной власти </w:t>
      </w:r>
      <w:r>
        <w:rPr>
          <w:rFonts w:eastAsiaTheme="minorEastAsia"/>
          <w:color w:val="auto"/>
          <w:szCs w:val="26"/>
        </w:rPr>
        <w:t xml:space="preserve">и федеральным государственным органом, в которых федеральным законом предусмотрена военная </w:t>
      </w:r>
      <w:r>
        <w:rPr>
          <w:rFonts w:eastAsiaTheme="minorEastAsia"/>
          <w:color w:val="auto"/>
          <w:szCs w:val="26"/>
        </w:rPr>
        <w:lastRenderedPageBreak/>
        <w:t>служба;</w:t>
      </w:r>
    </w:p>
    <w:p w:rsidR="00FB4F23" w:rsidRDefault="000D073F">
      <w:pPr>
        <w:widowControl w:val="0"/>
        <w:spacing w:after="0" w:line="240" w:lineRule="auto"/>
        <w:ind w:firstLine="720"/>
        <w:rPr>
          <w:rFonts w:eastAsiaTheme="minorEastAsia"/>
          <w:color w:val="auto"/>
          <w:szCs w:val="26"/>
        </w:rPr>
      </w:pPr>
      <w:bookmarkStart w:id="6" w:name="sub_108838"/>
      <w:r>
        <w:rPr>
          <w:rFonts w:eastAsiaTheme="minorEastAsia"/>
          <w:color w:val="auto"/>
          <w:szCs w:val="26"/>
        </w:rPr>
        <w:t xml:space="preserve">10) граждане, проходившие в течение не менее трех лет военную службу по контракту в Вооруженных Силах Российской Федерации, других войсках, воинских формированиях и органах на воинских должностях и уволенные с военной службы по основаниям, предусмотренным </w:t>
      </w:r>
      <w:hyperlink r:id="rId47" w:tooltip="https://demo.garant.ru/document/redirect/178405/512" w:history="1">
        <w:r>
          <w:rPr>
            <w:rFonts w:eastAsiaTheme="minorEastAsia"/>
            <w:color w:val="auto"/>
            <w:szCs w:val="26"/>
          </w:rPr>
          <w:t>подпунктами "б" - "г" пункта 1</w:t>
        </w:r>
      </w:hyperlink>
      <w:r>
        <w:rPr>
          <w:rFonts w:eastAsiaTheme="minorEastAsia"/>
          <w:color w:val="auto"/>
          <w:szCs w:val="26"/>
        </w:rPr>
        <w:t xml:space="preserve">, </w:t>
      </w:r>
      <w:hyperlink r:id="rId48" w:tooltip="https://demo.garant.ru/document/redirect/178405/5121" w:history="1">
        <w:r>
          <w:rPr>
            <w:rFonts w:eastAsiaTheme="minorEastAsia"/>
            <w:color w:val="auto"/>
            <w:szCs w:val="26"/>
          </w:rPr>
          <w:t>подпунктом "а" пункта 2</w:t>
        </w:r>
      </w:hyperlink>
      <w:r>
        <w:rPr>
          <w:rFonts w:eastAsiaTheme="minorEastAsia"/>
          <w:color w:val="auto"/>
          <w:szCs w:val="26"/>
        </w:rPr>
        <w:t xml:space="preserve"> и </w:t>
      </w:r>
      <w:hyperlink r:id="rId49" w:tooltip="https://demo.garant.ru/document/redirect/178405/5131" w:history="1">
        <w:r>
          <w:rPr>
            <w:rFonts w:eastAsiaTheme="minorEastAsia"/>
            <w:color w:val="auto"/>
            <w:szCs w:val="26"/>
          </w:rPr>
          <w:t>подпунктами "а" - "в" пункта 3 статьи 51</w:t>
        </w:r>
      </w:hyperlink>
      <w:r>
        <w:rPr>
          <w:rFonts w:eastAsiaTheme="minorEastAsia"/>
          <w:color w:val="auto"/>
          <w:szCs w:val="26"/>
        </w:rPr>
        <w:t xml:space="preserve"> Федерального закона от 28 марта 19</w:t>
      </w:r>
      <w:r>
        <w:rPr>
          <w:rFonts w:eastAsiaTheme="minorEastAsia"/>
          <w:color w:val="auto"/>
          <w:szCs w:val="26"/>
        </w:rPr>
        <w:t>98 года N 53-ФЗ "О воинской обязанности и военной службе";</w:t>
      </w:r>
    </w:p>
    <w:p w:rsidR="00FB4F23" w:rsidRDefault="000D073F">
      <w:pPr>
        <w:widowControl w:val="0"/>
        <w:spacing w:after="0" w:line="240" w:lineRule="auto"/>
        <w:ind w:firstLine="720"/>
        <w:rPr>
          <w:rFonts w:eastAsiaTheme="minorEastAsia"/>
          <w:color w:val="auto"/>
          <w:szCs w:val="26"/>
        </w:rPr>
      </w:pPr>
      <w:bookmarkStart w:id="7" w:name="sub_108839"/>
      <w:bookmarkEnd w:id="6"/>
      <w:r>
        <w:rPr>
          <w:rFonts w:eastAsiaTheme="minorEastAsia"/>
          <w:color w:val="auto"/>
          <w:szCs w:val="26"/>
        </w:rPr>
        <w:t xml:space="preserve">11) инвалиды войны, участники боевых действий, а также ветераны боевых действий из числа лиц, указанных в </w:t>
      </w:r>
      <w:hyperlink r:id="rId50" w:tooltip="https://demo.garant.ru/document/redirect/10103548/311" w:history="1">
        <w:r>
          <w:rPr>
            <w:rFonts w:eastAsiaTheme="minorEastAsia"/>
            <w:color w:val="auto"/>
            <w:szCs w:val="26"/>
          </w:rPr>
          <w:t xml:space="preserve">подпунктах 1 - 4 пункта 1 статьи 3 </w:t>
        </w:r>
      </w:hyperlink>
      <w:r>
        <w:rPr>
          <w:rFonts w:eastAsiaTheme="minorEastAsia"/>
          <w:color w:val="auto"/>
          <w:szCs w:val="26"/>
        </w:rPr>
        <w:t>Федерального закона от 12 января 1995 года N 5-ФЗ "О ветеранах";</w:t>
      </w:r>
      <w:bookmarkEnd w:id="7"/>
    </w:p>
    <w:p w:rsidR="00FB4F23" w:rsidRDefault="000D073F">
      <w:pPr>
        <w:widowControl w:val="0"/>
        <w:spacing w:after="0" w:line="240" w:lineRule="auto"/>
        <w:ind w:firstLine="720"/>
        <w:rPr>
          <w:rFonts w:eastAsiaTheme="minorEastAsia"/>
          <w:color w:val="auto"/>
          <w:szCs w:val="26"/>
        </w:rPr>
      </w:pPr>
      <w:r>
        <w:rPr>
          <w:rFonts w:eastAsiaTheme="minorEastAsia"/>
          <w:color w:val="auto"/>
          <w:szCs w:val="26"/>
        </w:rPr>
        <w:t>12) граждане, непосредственно принимавшие участие в испытаниях ядерного оружия, боевых радиоактивных веществ в атмосфе</w:t>
      </w:r>
      <w:r>
        <w:rPr>
          <w:rFonts w:eastAsiaTheme="minorEastAsia"/>
          <w:color w:val="auto"/>
          <w:szCs w:val="26"/>
        </w:rPr>
        <w:t>ре, ядерного оружия под землей, в учениях с применением таких оружия и боевых радиоактивных веществ до даты фактического прекращения указанных испытаний и учений, непосредственные участники ликвидации радиационных аварий на ядерных установках надводных и п</w:t>
      </w:r>
      <w:r>
        <w:rPr>
          <w:rFonts w:eastAsiaTheme="minorEastAsia"/>
          <w:color w:val="auto"/>
          <w:szCs w:val="26"/>
        </w:rPr>
        <w:t>одводных кораблей и других военных объектах, непосредственные участники проведения и обеспечения работ по сбору и захоронению радиоактивных веществ, а также непосредственные участники ликвидации последствий этих аварий (военнослужащие и лица из числа вольн</w:t>
      </w:r>
      <w:r>
        <w:rPr>
          <w:rFonts w:eastAsiaTheme="minorEastAsia"/>
          <w:color w:val="auto"/>
          <w:szCs w:val="26"/>
        </w:rPr>
        <w:t>онаемного состава Вооруженных Сил Российской Федерации, военнослужащие внутренних войск Министерства внутренних дел Российской Федерации или федеральных государственных органов, военнослужащие и сотрудники Федеральной службы войск национальной гвардии Росс</w:t>
      </w:r>
      <w:r>
        <w:rPr>
          <w:rFonts w:eastAsiaTheme="minorEastAsia"/>
          <w:color w:val="auto"/>
          <w:szCs w:val="26"/>
        </w:rPr>
        <w:t>ийской Федерации, лица, проходившие службу в железнодорожных войсках и других воинских формированиях, сотрудники органов внутренних дел Российской Федерации и федеральной противопожарной службы Государственной противопожарной службы);</w:t>
      </w:r>
    </w:p>
    <w:p w:rsidR="00FB4F23" w:rsidRDefault="000D073F">
      <w:pPr>
        <w:widowControl w:val="0"/>
        <w:spacing w:after="0" w:line="240" w:lineRule="auto"/>
        <w:ind w:firstLine="720"/>
        <w:rPr>
          <w:rFonts w:eastAsiaTheme="minorEastAsia"/>
          <w:color w:val="auto"/>
          <w:szCs w:val="26"/>
        </w:rPr>
      </w:pPr>
      <w:r>
        <w:rPr>
          <w:rFonts w:eastAsiaTheme="minorEastAsia"/>
          <w:color w:val="auto"/>
          <w:szCs w:val="26"/>
        </w:rPr>
        <w:t>13) военнослужащие, с</w:t>
      </w:r>
      <w:r>
        <w:rPr>
          <w:rFonts w:eastAsiaTheme="minorEastAsia"/>
          <w:color w:val="auto"/>
          <w:szCs w:val="26"/>
        </w:rPr>
        <w:t>отрудники Федеральной службы войск национальной гвардии Российской Федерации, органов внутренних дел Российской Федерации, уголовно-исполнительной системы, федеральной противопожарной службы Государственной противопожарной службы, выполнявшие задачи в усло</w:t>
      </w:r>
      <w:r>
        <w:rPr>
          <w:rFonts w:eastAsiaTheme="minorEastAsia"/>
          <w:color w:val="auto"/>
          <w:szCs w:val="26"/>
        </w:rPr>
        <w:t>виях вооруженного конфликта в Чеченской Республике и на прилегающих к ней территориях, отнесенных к зоне вооруженного конфликта, и указанные военнослужащие, выполняющие задачи в ходе контртеррористических операций на территории Северо-Кавказского региона;</w:t>
      </w:r>
    </w:p>
    <w:p w:rsidR="00FB4F23" w:rsidRDefault="00FB4F23">
      <w:pPr>
        <w:spacing w:after="4" w:line="259" w:lineRule="auto"/>
        <w:ind w:right="4" w:firstLine="851"/>
        <w:rPr>
          <w:szCs w:val="26"/>
        </w:rPr>
      </w:pPr>
    </w:p>
    <w:p w:rsidR="00FB4F23" w:rsidRDefault="00FB4F23">
      <w:pPr>
        <w:spacing w:after="4" w:line="259" w:lineRule="auto"/>
        <w:ind w:left="10" w:right="4" w:hanging="10"/>
        <w:rPr>
          <w:szCs w:val="26"/>
        </w:rPr>
      </w:pPr>
    </w:p>
    <w:p w:rsidR="00FB4F23" w:rsidRDefault="00FB4F23">
      <w:pPr>
        <w:spacing w:after="4" w:line="259" w:lineRule="auto"/>
        <w:ind w:left="10" w:right="4" w:hanging="10"/>
        <w:jc w:val="right"/>
        <w:rPr>
          <w:b/>
          <w:i/>
          <w:szCs w:val="26"/>
        </w:rPr>
      </w:pPr>
    </w:p>
    <w:p w:rsidR="00FB4F23" w:rsidRDefault="00FB4F23">
      <w:pPr>
        <w:spacing w:after="4" w:line="259" w:lineRule="auto"/>
        <w:ind w:left="10" w:right="4" w:hanging="10"/>
        <w:jc w:val="right"/>
        <w:rPr>
          <w:b/>
          <w:i/>
          <w:szCs w:val="26"/>
        </w:rPr>
      </w:pPr>
    </w:p>
    <w:p w:rsidR="00FB4F23" w:rsidRDefault="00FB4F23">
      <w:pPr>
        <w:spacing w:after="4" w:line="259" w:lineRule="auto"/>
        <w:ind w:left="10" w:right="4" w:hanging="10"/>
        <w:jc w:val="right"/>
        <w:rPr>
          <w:b/>
          <w:i/>
          <w:szCs w:val="26"/>
        </w:rPr>
      </w:pPr>
    </w:p>
    <w:p w:rsidR="00FB4F23" w:rsidRDefault="00FB4F23">
      <w:pPr>
        <w:spacing w:after="4" w:line="259" w:lineRule="auto"/>
        <w:ind w:left="10" w:right="4" w:hanging="10"/>
        <w:jc w:val="right"/>
        <w:rPr>
          <w:b/>
          <w:i/>
          <w:szCs w:val="26"/>
        </w:rPr>
      </w:pPr>
    </w:p>
    <w:p w:rsidR="00FB4F23" w:rsidRDefault="00FB4F23">
      <w:pPr>
        <w:spacing w:after="4" w:line="259" w:lineRule="auto"/>
        <w:ind w:left="10" w:right="4" w:hanging="10"/>
        <w:jc w:val="right"/>
        <w:rPr>
          <w:b/>
          <w:i/>
          <w:sz w:val="22"/>
        </w:rPr>
      </w:pPr>
    </w:p>
    <w:p w:rsidR="00FB4F23" w:rsidRDefault="00FB4F23">
      <w:pPr>
        <w:spacing w:after="4" w:line="259" w:lineRule="auto"/>
        <w:ind w:left="10" w:right="4" w:hanging="10"/>
        <w:jc w:val="right"/>
        <w:rPr>
          <w:b/>
          <w:i/>
          <w:sz w:val="22"/>
        </w:rPr>
      </w:pPr>
    </w:p>
    <w:p w:rsidR="00FB4F23" w:rsidRDefault="00FB4F23">
      <w:pPr>
        <w:spacing w:after="4" w:line="259" w:lineRule="auto"/>
        <w:ind w:left="10" w:right="4" w:hanging="10"/>
        <w:jc w:val="right"/>
        <w:rPr>
          <w:b/>
          <w:i/>
          <w:sz w:val="22"/>
        </w:rPr>
      </w:pPr>
    </w:p>
    <w:p w:rsidR="00FB4F23" w:rsidRDefault="00FB4F23">
      <w:pPr>
        <w:spacing w:after="4" w:line="259" w:lineRule="auto"/>
        <w:ind w:left="10" w:right="4" w:hanging="10"/>
        <w:jc w:val="right"/>
        <w:rPr>
          <w:b/>
          <w:i/>
          <w:sz w:val="22"/>
        </w:rPr>
      </w:pPr>
    </w:p>
    <w:p w:rsidR="00FB4F23" w:rsidRDefault="00FB4F23">
      <w:pPr>
        <w:spacing w:after="4" w:line="259" w:lineRule="auto"/>
        <w:ind w:left="10" w:right="4" w:hanging="10"/>
        <w:jc w:val="right"/>
        <w:rPr>
          <w:b/>
          <w:i/>
          <w:sz w:val="22"/>
        </w:rPr>
      </w:pPr>
    </w:p>
    <w:p w:rsidR="00FB4F23" w:rsidRDefault="00FB4F23">
      <w:pPr>
        <w:spacing w:after="4" w:line="259" w:lineRule="auto"/>
        <w:ind w:left="10" w:right="4" w:hanging="10"/>
        <w:jc w:val="right"/>
        <w:rPr>
          <w:b/>
          <w:i/>
          <w:sz w:val="22"/>
        </w:rPr>
      </w:pPr>
    </w:p>
    <w:p w:rsidR="00FB4F23" w:rsidRDefault="00FB4F23">
      <w:pPr>
        <w:spacing w:after="4" w:line="259" w:lineRule="auto"/>
        <w:ind w:left="10" w:right="4" w:hanging="10"/>
        <w:jc w:val="right"/>
        <w:rPr>
          <w:b/>
          <w:i/>
          <w:sz w:val="22"/>
        </w:rPr>
      </w:pPr>
    </w:p>
    <w:p w:rsidR="00FB4F23" w:rsidRDefault="00FB4F23">
      <w:pPr>
        <w:spacing w:after="4" w:line="259" w:lineRule="auto"/>
        <w:ind w:left="10" w:right="4" w:hanging="10"/>
        <w:jc w:val="right"/>
        <w:rPr>
          <w:b/>
          <w:i/>
          <w:sz w:val="22"/>
        </w:rPr>
      </w:pPr>
    </w:p>
    <w:p w:rsidR="00FB4F23" w:rsidRDefault="00FB4F23">
      <w:pPr>
        <w:spacing w:after="4" w:line="259" w:lineRule="auto"/>
        <w:ind w:left="10" w:right="4" w:hanging="10"/>
        <w:jc w:val="right"/>
        <w:rPr>
          <w:b/>
          <w:i/>
          <w:sz w:val="22"/>
        </w:rPr>
      </w:pPr>
    </w:p>
    <w:p w:rsidR="00FB4F23" w:rsidRDefault="00FB4F23">
      <w:pPr>
        <w:spacing w:after="4" w:line="259" w:lineRule="auto"/>
        <w:ind w:left="10" w:right="4" w:hanging="10"/>
        <w:jc w:val="right"/>
        <w:rPr>
          <w:b/>
          <w:i/>
          <w:sz w:val="22"/>
        </w:rPr>
      </w:pPr>
    </w:p>
    <w:p w:rsidR="00FB4F23" w:rsidRDefault="00FB4F23">
      <w:pPr>
        <w:spacing w:after="4" w:line="259" w:lineRule="auto"/>
        <w:ind w:left="10" w:right="4" w:hanging="10"/>
        <w:jc w:val="right"/>
        <w:rPr>
          <w:b/>
          <w:i/>
          <w:sz w:val="22"/>
        </w:rPr>
      </w:pPr>
    </w:p>
    <w:p w:rsidR="00FB4F23" w:rsidRDefault="00FB4F23">
      <w:pPr>
        <w:spacing w:after="4" w:line="259" w:lineRule="auto"/>
        <w:ind w:left="10" w:right="4" w:hanging="10"/>
        <w:jc w:val="right"/>
        <w:rPr>
          <w:b/>
          <w:i/>
          <w:sz w:val="22"/>
        </w:rPr>
      </w:pPr>
    </w:p>
    <w:p w:rsidR="00FB4F23" w:rsidRDefault="000D073F">
      <w:pPr>
        <w:spacing w:after="4" w:line="259" w:lineRule="auto"/>
        <w:ind w:left="10" w:right="4" w:hanging="10"/>
        <w:jc w:val="right"/>
        <w:rPr>
          <w:b/>
          <w:i/>
          <w:sz w:val="22"/>
        </w:rPr>
      </w:pPr>
      <w:r>
        <w:rPr>
          <w:b/>
          <w:i/>
          <w:sz w:val="22"/>
        </w:rPr>
        <w:lastRenderedPageBreak/>
        <w:t>Приложение 2</w:t>
      </w:r>
    </w:p>
    <w:p w:rsidR="00FB4F23" w:rsidRDefault="00FB4F23">
      <w:pPr>
        <w:spacing w:after="4" w:line="259" w:lineRule="auto"/>
        <w:ind w:left="10" w:right="4" w:firstLine="699"/>
        <w:rPr>
          <w:sz w:val="22"/>
        </w:rPr>
      </w:pPr>
    </w:p>
    <w:p w:rsidR="00FB4F23" w:rsidRDefault="00FB4F23">
      <w:pPr>
        <w:spacing w:after="4" w:line="259" w:lineRule="auto"/>
        <w:ind w:left="10" w:right="4" w:hanging="10"/>
        <w:rPr>
          <w:sz w:val="22"/>
        </w:rPr>
      </w:pPr>
    </w:p>
    <w:p w:rsidR="00FB4F23" w:rsidRDefault="000D073F">
      <w:pPr>
        <w:spacing w:after="4" w:line="259" w:lineRule="auto"/>
        <w:ind w:right="4" w:firstLine="708"/>
        <w:jc w:val="center"/>
        <w:rPr>
          <w:b/>
        </w:rPr>
      </w:pPr>
      <w:r>
        <w:rPr>
          <w:b/>
        </w:rPr>
        <w:t>Особенности приема (в том числе в рамках перевода) в образовательные организации Российской Федерац</w:t>
      </w:r>
      <w:r>
        <w:rPr>
          <w:b/>
        </w:rPr>
        <w:t>ии для обучения по образовательным программам СПО лиц, проживавших (проживающих) на территориях Донецкой Народной Республики, Луганской Народной Республики, Запорожской и Херсонской областей Российской Федерации, а также лиц, прибывших с территории Украины</w:t>
      </w:r>
    </w:p>
    <w:p w:rsidR="00FB4F23" w:rsidRDefault="000D073F">
      <w:pPr>
        <w:spacing w:after="4" w:line="259" w:lineRule="auto"/>
        <w:ind w:right="4" w:firstLine="708"/>
      </w:pPr>
      <w:r>
        <w:t xml:space="preserve"> </w:t>
      </w:r>
      <w:r>
        <w:rPr>
          <w:b/>
        </w:rPr>
        <w:t>При организации приема лиц</w:t>
      </w:r>
      <w:r>
        <w:t xml:space="preserve"> на обучение по образовательным программам СПО (далее – прием) применяются: </w:t>
      </w:r>
    </w:p>
    <w:p w:rsidR="00FB4F23" w:rsidRDefault="000D073F">
      <w:pPr>
        <w:spacing w:after="4" w:line="259" w:lineRule="auto"/>
        <w:ind w:right="4" w:firstLine="851"/>
      </w:pPr>
      <w:r>
        <w:t>положения статей 55 и 68 Федерального закона от 29 декабря 2012 г. № 273- ФЗ «Об образовании в Российской Федерации» (далее – Федеральный закон об обра</w:t>
      </w:r>
      <w:r>
        <w:t>зовании);</w:t>
      </w:r>
    </w:p>
    <w:p w:rsidR="00FB4F23" w:rsidRDefault="000D073F">
      <w:pPr>
        <w:spacing w:after="4" w:line="259" w:lineRule="auto"/>
        <w:ind w:right="4" w:firstLine="851"/>
      </w:pPr>
      <w:r>
        <w:t>положения статей 5 и 6 Федерального закона от 17 февраля 2023 г. № 19-ФЗ «Об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Республики, Луганской Народной Р</w:t>
      </w:r>
      <w:r>
        <w:t>еспублики, Запорожской области, Херсонской области и образованием в составе Российской Федерации новых субъектов – Донецкой Народной Республики, Луганской Народной Республики, Запорожской области, Херсонской области и о внесении изменений в отдельные закон</w:t>
      </w:r>
      <w:r>
        <w:t>одательные акты Российской Федерации» (далее – Федеральный закон №19- ФЗ);</w:t>
      </w:r>
    </w:p>
    <w:p w:rsidR="00FB4F23" w:rsidRDefault="000D073F">
      <w:pPr>
        <w:spacing w:after="4" w:line="259" w:lineRule="auto"/>
        <w:ind w:right="4" w:firstLine="851"/>
      </w:pPr>
      <w:r>
        <w:t xml:space="preserve">положения Порядка приема на обучение по образовательным программам среднего профессионального образования, утвержденный приказом </w:t>
      </w:r>
      <w:proofErr w:type="spellStart"/>
      <w:r>
        <w:t>Минпросвещения</w:t>
      </w:r>
      <w:proofErr w:type="spellEnd"/>
      <w:r>
        <w:t xml:space="preserve"> России от 2 сентября 2020 г. № 457 (д</w:t>
      </w:r>
      <w:r>
        <w:t xml:space="preserve">алее – Порядок приема). </w:t>
      </w:r>
    </w:p>
    <w:p w:rsidR="00FB4F23" w:rsidRDefault="000D073F">
      <w:pPr>
        <w:spacing w:after="4" w:line="259" w:lineRule="auto"/>
        <w:ind w:right="4" w:firstLine="851"/>
      </w:pPr>
      <w:r>
        <w:t>Перечень документов, предъявляемый поступающим при подаче заявления о приеме, установлен пунктом 21 Порядка приема.</w:t>
      </w:r>
    </w:p>
    <w:p w:rsidR="00FB4F23" w:rsidRDefault="000D073F">
      <w:pPr>
        <w:spacing w:after="4" w:line="259" w:lineRule="auto"/>
        <w:ind w:right="4" w:firstLine="851"/>
      </w:pPr>
      <w:r>
        <w:t xml:space="preserve">При подаче заявления о приеме поступающие вправе предоставить: </w:t>
      </w:r>
    </w:p>
    <w:p w:rsidR="00FB4F23" w:rsidRDefault="000D073F">
      <w:pPr>
        <w:spacing w:after="4" w:line="259" w:lineRule="auto"/>
        <w:ind w:right="4" w:firstLine="851"/>
      </w:pPr>
      <w:r>
        <w:t xml:space="preserve">-оригинал или копию документов, удостоверяющих его </w:t>
      </w:r>
      <w:r>
        <w:t xml:space="preserve">личность, гражданство, кроме случаев подачи заявления с использованием функционала федеральной государственной информационной системы «Единый портал государственных и муниципальных услуг (функций)» (далее – ЕПГУ); </w:t>
      </w:r>
    </w:p>
    <w:p w:rsidR="00FB4F23" w:rsidRDefault="000D073F">
      <w:pPr>
        <w:spacing w:after="4" w:line="259" w:lineRule="auto"/>
        <w:ind w:right="4" w:firstLine="851"/>
      </w:pPr>
      <w:r>
        <w:t>-оригинал или копию документа об образова</w:t>
      </w:r>
      <w:r>
        <w:t>нии и (или) документа об образовании и о квалификации, кроме случаев подачи заявления с использованием функционала ЕПГУ, в том числе оригинал или копию документа об образовании и (или) документа об образовании и о квалификации, образцы которых утверждены у</w:t>
      </w:r>
      <w:r>
        <w:t>полномоченными органами государственной власти Донецкой Народной Республики, Луганской Народной Республики или Украины, обладателями которых являются лица, признанные гражданами Российской Федерации, лица, которые являются постоянно проживавшими на террито</w:t>
      </w:r>
      <w:r>
        <w:t xml:space="preserve">риях на день их принятия в Российскую Федерацию гражданами Российской Федерации; </w:t>
      </w:r>
    </w:p>
    <w:p w:rsidR="00FB4F23" w:rsidRDefault="000D073F">
      <w:pPr>
        <w:spacing w:after="4" w:line="259" w:lineRule="auto"/>
        <w:ind w:right="4" w:firstLine="851"/>
      </w:pPr>
      <w:r>
        <w:t>-оригинал или копию документа, подтверждающего право преимущественного или первоочередного приема в соответствии с частью 4 статьи 68 Федерального закона «Об образовании в Ро</w:t>
      </w:r>
      <w:r>
        <w:t xml:space="preserve">ссийской Федерации», кроме случаев подачи заявления с использованием функционала ЕПГУ; </w:t>
      </w:r>
    </w:p>
    <w:p w:rsidR="00FB4F23" w:rsidRDefault="000D073F">
      <w:pPr>
        <w:spacing w:after="4" w:line="259" w:lineRule="auto"/>
        <w:ind w:right="4" w:firstLine="851"/>
      </w:pPr>
      <w:r>
        <w:t xml:space="preserve">-в случае подачи заявления с использованием функционала ЕПГУ: копию документа об образовании и (или) документа об образовании и о квалификации или электронный дубликат </w:t>
      </w:r>
      <w:r>
        <w:t xml:space="preserve">документа об образовании и (или) документа об образовании и о </w:t>
      </w:r>
      <w:r>
        <w:lastRenderedPageBreak/>
        <w:t>квалификации, созданный уполномоченным должностным лицом многофункционального центра предоставления государственных и муниципальных услуг и заверенный усиленной квалифицированной электронной под</w:t>
      </w:r>
      <w:r>
        <w:t>писью уполномоченного должностного лица многофункционального центра предоставления государственных и муниципальных услуг, копию документа, подтверждающего право преимущественного или первоочередного приема в соответствии с частью 4 статьи 68 Федерального з</w:t>
      </w:r>
      <w:r>
        <w:t xml:space="preserve">акона «Об образовании в Российской Федерации»; </w:t>
      </w:r>
    </w:p>
    <w:p w:rsidR="00FB4F23" w:rsidRDefault="000D073F">
      <w:pPr>
        <w:spacing w:after="4" w:line="259" w:lineRule="auto"/>
        <w:ind w:right="4" w:firstLine="851"/>
      </w:pPr>
      <w:r>
        <w:t>-4 фотографии, кроме случаев подачи заявления с использованием функционала ЕПГУ.</w:t>
      </w:r>
    </w:p>
    <w:p w:rsidR="00FB4F23" w:rsidRDefault="000D073F">
      <w:pPr>
        <w:spacing w:after="4" w:line="259" w:lineRule="auto"/>
        <w:ind w:right="4" w:firstLine="851"/>
      </w:pPr>
      <w:r>
        <w:t xml:space="preserve">Поступающие вправе представить документ об образовании и (или) об образовании и о квалификации, полученный в Донецкой Народной </w:t>
      </w:r>
      <w:r>
        <w:t>Республике, Луганской Народной Республике, Украине до дня принятия 12 Донецкой Народной Республики, Луганской Народной Республики, Запорожской области, Херсонской области в Российскую Федерацию, без представления свидетельства о признании иностранного обра</w:t>
      </w:r>
      <w:r>
        <w:t>зования согласно соответствию образовательных, образовательно-квалификационных уровней, установленному статьей 2 Федерального закона № 19-ФЗ. Если оригинал документа об образовании и (или) документа об образовании и о квалификации выполнен на иностранном я</w:t>
      </w:r>
      <w:r>
        <w:t>зыке, потребуется предоставление нотариально заверенного перевода такого документа и приложения к нему на русский язык.</w:t>
      </w:r>
    </w:p>
    <w:p w:rsidR="00FB4F23" w:rsidRDefault="000D073F">
      <w:pPr>
        <w:spacing w:after="4" w:line="259" w:lineRule="auto"/>
        <w:ind w:right="4" w:firstLine="851"/>
      </w:pPr>
      <w:r>
        <w:t>В соответствии с частями 1, 2 статьи 6 Федерального закона № 19-ФЗ в Российской Федерации признаются в том числе, образование, образовательно-квалификационные уровни, полученные на территориях Донецкой Народной Республики, Луганской Народной Республики, За</w:t>
      </w:r>
      <w:r>
        <w:t>порожской области, Херсонской области, а также на территории Украины и указанные в документах об образовании и (или) о квалификации, образцы которых утверждены уполномоченными органами государственной власти Донецкой Народной Республики, Луганской Народной</w:t>
      </w:r>
      <w:r>
        <w:t xml:space="preserve"> Республики или Украины и обладателями которых являются лица, признанные гражданами Российской Федерации, лица, которые являются постоянно проживавшими на территории Донецкой Народной Республики, Луганской Народной Республики, Запорожской области или Херсо</w:t>
      </w:r>
      <w:r>
        <w:t xml:space="preserve">нской области на день их принятия в Российскую Федерацию гражданами Российской Федерации. </w:t>
      </w:r>
    </w:p>
    <w:p w:rsidR="00FB4F23" w:rsidRDefault="000D073F">
      <w:pPr>
        <w:spacing w:after="4" w:line="259" w:lineRule="auto"/>
        <w:ind w:right="4" w:firstLine="851"/>
      </w:pPr>
      <w:r>
        <w:t>В случае, если поступающие не могут представить оригинал ранее полученного документа об образовании и (или) документа об образовании и о квалификации вследствие особ</w:t>
      </w:r>
      <w:r>
        <w:t>ых обстоятельств, вызванных недружественными действиями иностранных государств, прием может быть осуществлён на основании мотивированного заявления поступающего, в котором указана причина невозможности представления оригинала документа. К заявлению могут б</w:t>
      </w:r>
      <w:r>
        <w:t>ыть приложены копии документов об образовании и (или) документов об образовании и о квалификации, а также выписки, справки, иные формы документов, содержащие сведения о результатах освоения основных общеобразовательных 13 программ, достаточные для их учёта</w:t>
      </w:r>
      <w:r>
        <w:t xml:space="preserve"> при осуществлении приёма на обучение по образовательным программам СПО в соответствии с положениями части 4 статьи 68 Федерального закона об образовании. </w:t>
      </w:r>
    </w:p>
    <w:p w:rsidR="00FB4F23" w:rsidRDefault="000D073F">
      <w:pPr>
        <w:spacing w:after="4" w:line="259" w:lineRule="auto"/>
        <w:ind w:right="4" w:firstLine="851"/>
      </w:pPr>
      <w:r>
        <w:t>Поступающим отдельно разъясняется необходимость до завершения обучения по образовательным программам</w:t>
      </w:r>
      <w:r>
        <w:t xml:space="preserve"> СПО восстановить (получить) аттестат об основном общем </w:t>
      </w:r>
      <w:r>
        <w:lastRenderedPageBreak/>
        <w:t>образовании или аттестат о среднем общем образовании для обеспечения возможности получения диплома о среднем профессиональном образовании.</w:t>
      </w:r>
    </w:p>
    <w:p w:rsidR="00FB4F23" w:rsidRDefault="000D073F">
      <w:pPr>
        <w:spacing w:after="4" w:line="259" w:lineRule="auto"/>
        <w:ind w:right="4" w:firstLine="851"/>
      </w:pPr>
      <w:r>
        <w:t xml:space="preserve">При этом в случаях полной утраты документов об образовании и </w:t>
      </w:r>
      <w:r>
        <w:t>(или) об образовании и о квалификации и архивных данных лиц о получении основного общего и среднего общего образования на территории Украины, лицам должна быть предоставлена возможность оперативного получения аттестатов об основном общем, среднем общем обр</w:t>
      </w:r>
      <w:r>
        <w:t>азовании в российских образовательных организациях, имеющих соответствующую государственную аккредитацию, в упрощенном порядке, в том числе на основании результатов государственной итоговой аттестации, проводимой по их выбору в форме промежуточной аттестац</w:t>
      </w:r>
      <w:r>
        <w:t>ии или в формах, установленных порядками проведения государственной итоговой аттестации (в соответствии с положениями пунктов 1 и 2 Особенностей проведения государственной итоговой аттестации при завершении освоения образовательных программ основного общег</w:t>
      </w:r>
      <w:r>
        <w:t>о и среднего общего образования для граждан, проходивших обучение за рубежом и вынужденных прервать его в связи с недружественными действиями иностранных государств, в 2024 году, утвержденных постановлением Правительства Российской Федерации от 26 января 2</w:t>
      </w:r>
      <w:r>
        <w:t>024 г. № 67). Лица могут обратиться по данному вопросу в образовательную организацию и (или) в орган исполнительной власти, осуществляющий государственное управление в сфере образования субъекта Российской Федерации, на территории которого проживают. Анало</w:t>
      </w:r>
      <w:r>
        <w:t>гичный подход следует применять в случаях утраты вследствие недружественных действий иностранных государств документов об образовании и архивных 14 данных лиц об окончании основного общего и среднего общего образования лицами, находящимися на территории Ро</w:t>
      </w:r>
      <w:r>
        <w:t xml:space="preserve">ссийской Федерации. </w:t>
      </w:r>
    </w:p>
    <w:p w:rsidR="00FB4F23" w:rsidRDefault="000D073F">
      <w:pPr>
        <w:spacing w:after="4" w:line="259" w:lineRule="auto"/>
        <w:ind w:right="4" w:firstLine="851"/>
      </w:pPr>
      <w:r>
        <w:t>Дополнительно отмечаем, что в соответствии с частью 17 статьи 108 Федерального закона об образовании при угрозе возникновения и (или) возникновении отдельных чрезвычайных ситуаций, введении режима повышенной готовности или чрезвычайной</w:t>
      </w:r>
      <w:r>
        <w:t xml:space="preserve"> ситуации на всей территории Российской Федерации либо на ее части, копии документов об образовании и (или) об образовании и о квалификации, документов об обучении, выданные в электронной форме (документ на бумажном носителе, преобразованный в электронную </w:t>
      </w:r>
      <w:r>
        <w:t xml:space="preserve">форму путем сканирования или фотографирования с обеспечением машиночитаемого распознавания его реквизитов), предоставляют доступ к образованию и (или) профессиональной деятельности наряду с документами об образовании и (или) о квалификации, документами об </w:t>
      </w:r>
      <w:r>
        <w:t>обучении, выданными на бумажном носителе.</w:t>
      </w:r>
    </w:p>
    <w:p w:rsidR="00FB4F23" w:rsidRDefault="000D073F">
      <w:pPr>
        <w:spacing w:after="4" w:line="259" w:lineRule="auto"/>
        <w:ind w:left="10" w:right="4" w:hanging="10"/>
        <w:jc w:val="right"/>
        <w:rPr>
          <w:sz w:val="22"/>
        </w:rPr>
      </w:pPr>
      <w:r>
        <w:rPr>
          <w:sz w:val="22"/>
        </w:rPr>
        <w:br w:type="page" w:clear="all"/>
      </w:r>
    </w:p>
    <w:p w:rsidR="00FB4F23" w:rsidRDefault="000D073F">
      <w:pPr>
        <w:spacing w:after="4" w:line="259" w:lineRule="auto"/>
        <w:ind w:left="10" w:right="4" w:hanging="10"/>
        <w:jc w:val="right"/>
        <w:rPr>
          <w:b/>
          <w:i/>
          <w:sz w:val="22"/>
        </w:rPr>
      </w:pPr>
      <w:r>
        <w:rPr>
          <w:b/>
          <w:i/>
          <w:sz w:val="22"/>
        </w:rPr>
        <w:lastRenderedPageBreak/>
        <w:t>Приложение 3</w:t>
      </w:r>
    </w:p>
    <w:p w:rsidR="00FB4F23" w:rsidRDefault="000D073F">
      <w:pPr>
        <w:widowControl w:val="0"/>
        <w:spacing w:after="0" w:line="240" w:lineRule="auto"/>
        <w:ind w:firstLine="0"/>
        <w:rPr>
          <w:color w:val="auto"/>
          <w:sz w:val="28"/>
          <w:szCs w:val="28"/>
        </w:rPr>
      </w:pPr>
      <w:r>
        <w:rPr>
          <w:color w:val="auto"/>
          <w:sz w:val="16"/>
          <w:szCs w:val="16"/>
        </w:rPr>
        <w:t xml:space="preserve">                                                                                                         </w:t>
      </w:r>
      <w:r>
        <w:rPr>
          <w:color w:val="auto"/>
          <w:sz w:val="28"/>
          <w:szCs w:val="28"/>
        </w:rPr>
        <w:t>Регистрационный номер ______________</w:t>
      </w:r>
    </w:p>
    <w:p w:rsidR="00FB4F23" w:rsidRDefault="00FB4F23">
      <w:pPr>
        <w:widowControl w:val="0"/>
        <w:spacing w:after="0" w:line="240" w:lineRule="auto"/>
        <w:ind w:firstLine="0"/>
        <w:rPr>
          <w:color w:val="auto"/>
          <w:sz w:val="24"/>
          <w:szCs w:val="24"/>
        </w:rPr>
      </w:pPr>
    </w:p>
    <w:p w:rsidR="00FB4F23" w:rsidRDefault="000D073F">
      <w:pPr>
        <w:widowControl w:val="0"/>
        <w:spacing w:after="0" w:line="240" w:lineRule="auto"/>
        <w:ind w:firstLine="496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Директору   ГАПОУ «Альметьевский</w:t>
      </w:r>
    </w:p>
    <w:p w:rsidR="00FB4F23" w:rsidRDefault="000D073F">
      <w:pPr>
        <w:widowControl w:val="0"/>
        <w:spacing w:after="0" w:line="240" w:lineRule="auto"/>
        <w:ind w:firstLine="496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колледж физической куль</w:t>
      </w:r>
      <w:r>
        <w:rPr>
          <w:color w:val="auto"/>
          <w:sz w:val="24"/>
          <w:szCs w:val="24"/>
        </w:rPr>
        <w:t>туры»</w:t>
      </w:r>
    </w:p>
    <w:p w:rsidR="00FB4F23" w:rsidRDefault="000D073F">
      <w:pPr>
        <w:widowControl w:val="0"/>
        <w:spacing w:after="0" w:line="240" w:lineRule="auto"/>
        <w:ind w:firstLine="4962"/>
        <w:rPr>
          <w:color w:val="auto"/>
          <w:sz w:val="24"/>
          <w:szCs w:val="24"/>
        </w:rPr>
      </w:pPr>
      <w:proofErr w:type="spellStart"/>
      <w:r>
        <w:rPr>
          <w:color w:val="auto"/>
          <w:sz w:val="24"/>
          <w:szCs w:val="24"/>
        </w:rPr>
        <w:t>И.М.Гайфуллину</w:t>
      </w:r>
      <w:proofErr w:type="spellEnd"/>
    </w:p>
    <w:tbl>
      <w:tblPr>
        <w:tblW w:w="10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76"/>
      </w:tblGrid>
      <w:tr w:rsidR="00FB4F23">
        <w:trPr>
          <w:trHeight w:val="4199"/>
          <w:jc w:val="center"/>
        </w:trPr>
        <w:tc>
          <w:tcPr>
            <w:tcW w:w="4896" w:type="dxa"/>
          </w:tcPr>
          <w:p w:rsidR="00FB4F23" w:rsidRDefault="00FB4F23">
            <w:pPr>
              <w:spacing w:after="0" w:line="36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  <w:p w:rsidR="00FB4F23" w:rsidRDefault="000D073F">
            <w:pPr>
              <w:spacing w:after="0" w:line="36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Фамилия_______________________________</w:t>
            </w:r>
          </w:p>
          <w:p w:rsidR="00FB4F23" w:rsidRDefault="000D073F">
            <w:pPr>
              <w:spacing w:after="0" w:line="36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Имя___________________________________</w:t>
            </w:r>
          </w:p>
          <w:p w:rsidR="00FB4F23" w:rsidRDefault="000D073F">
            <w:pPr>
              <w:spacing w:after="0" w:line="36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Отчество (при </w:t>
            </w:r>
            <w:proofErr w:type="gramStart"/>
            <w:r>
              <w:rPr>
                <w:color w:val="auto"/>
                <w:sz w:val="24"/>
                <w:szCs w:val="24"/>
              </w:rPr>
              <w:t>наличии)_</w:t>
            </w:r>
            <w:proofErr w:type="gramEnd"/>
            <w:r>
              <w:rPr>
                <w:color w:val="auto"/>
                <w:sz w:val="24"/>
                <w:szCs w:val="24"/>
              </w:rPr>
              <w:t>______________</w:t>
            </w:r>
          </w:p>
          <w:p w:rsidR="00FB4F23" w:rsidRDefault="000D073F">
            <w:pPr>
              <w:spacing w:after="0" w:line="36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Дата рождения__________________________</w:t>
            </w:r>
          </w:p>
          <w:p w:rsidR="00FB4F23" w:rsidRDefault="000D073F">
            <w:pPr>
              <w:spacing w:after="0" w:line="36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Место рождения________________________</w:t>
            </w:r>
          </w:p>
          <w:p w:rsidR="00FB4F23" w:rsidRDefault="000D073F">
            <w:pPr>
              <w:spacing w:after="0" w:line="36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______________________________________</w:t>
            </w:r>
          </w:p>
          <w:p w:rsidR="00FB4F23" w:rsidRDefault="000D073F">
            <w:pPr>
              <w:spacing w:after="0" w:line="36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______________________________________</w:t>
            </w:r>
          </w:p>
          <w:p w:rsidR="00FB4F23" w:rsidRDefault="000D073F">
            <w:pPr>
              <w:spacing w:after="0" w:line="36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______________________________________</w:t>
            </w:r>
          </w:p>
          <w:p w:rsidR="00FB4F23" w:rsidRDefault="000D073F">
            <w:pPr>
              <w:spacing w:after="0" w:line="36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______________________________________</w:t>
            </w:r>
          </w:p>
        </w:tc>
        <w:tc>
          <w:tcPr>
            <w:tcW w:w="5376" w:type="dxa"/>
          </w:tcPr>
          <w:p w:rsidR="00FB4F23" w:rsidRDefault="00FB4F23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  <w:p w:rsidR="00FB4F23" w:rsidRDefault="000D073F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Гражданство_____________________________</w:t>
            </w:r>
          </w:p>
          <w:p w:rsidR="00FB4F23" w:rsidRDefault="00FB4F23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  <w:p w:rsidR="00FB4F23" w:rsidRDefault="000D073F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Документ, удостоверяющий личность</w:t>
            </w:r>
          </w:p>
          <w:p w:rsidR="00FB4F23" w:rsidRDefault="000D073F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___________________________________________</w:t>
            </w:r>
          </w:p>
          <w:p w:rsidR="00FB4F23" w:rsidRDefault="00FB4F23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  <w:p w:rsidR="00FB4F23" w:rsidRDefault="000D073F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_______________№__________________________</w:t>
            </w:r>
          </w:p>
          <w:p w:rsidR="00FB4F23" w:rsidRDefault="00FB4F23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  <w:p w:rsidR="00FB4F23" w:rsidRDefault="000D073F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Когда и кем </w:t>
            </w:r>
            <w:proofErr w:type="gramStart"/>
            <w:r>
              <w:rPr>
                <w:color w:val="auto"/>
                <w:sz w:val="24"/>
                <w:szCs w:val="24"/>
              </w:rPr>
              <w:t>выдан:_</w:t>
            </w:r>
            <w:proofErr w:type="gramEnd"/>
            <w:r>
              <w:rPr>
                <w:color w:val="auto"/>
                <w:sz w:val="24"/>
                <w:szCs w:val="24"/>
              </w:rPr>
              <w:t>_________________________</w:t>
            </w:r>
          </w:p>
          <w:p w:rsidR="00FB4F23" w:rsidRDefault="00FB4F23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  <w:p w:rsidR="00FB4F23" w:rsidRDefault="000D073F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__________________________________________</w:t>
            </w:r>
          </w:p>
          <w:p w:rsidR="00FB4F23" w:rsidRDefault="00FB4F23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  <w:p w:rsidR="00FB4F23" w:rsidRDefault="000D073F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__________________________________________</w:t>
            </w:r>
          </w:p>
          <w:p w:rsidR="00FB4F23" w:rsidRDefault="00FB4F23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  <w:p w:rsidR="00FB4F23" w:rsidRDefault="000D073F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__________________________________________</w:t>
            </w:r>
          </w:p>
          <w:p w:rsidR="00FB4F23" w:rsidRDefault="00FB4F23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  <w:p w:rsidR="00FB4F23" w:rsidRDefault="00FB4F23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FB4F23">
        <w:trPr>
          <w:trHeight w:val="4039"/>
          <w:jc w:val="center"/>
        </w:trPr>
        <w:tc>
          <w:tcPr>
            <w:tcW w:w="4896" w:type="dxa"/>
          </w:tcPr>
          <w:p w:rsidR="00FB4F23" w:rsidRDefault="00FB4F23">
            <w:pPr>
              <w:spacing w:after="0" w:line="36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  <w:p w:rsidR="00FB4F23" w:rsidRDefault="000D073F">
            <w:pPr>
              <w:spacing w:after="0" w:line="36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Адрес регистрации: _____________________</w:t>
            </w:r>
          </w:p>
          <w:p w:rsidR="00FB4F23" w:rsidRDefault="000D073F">
            <w:pPr>
              <w:spacing w:after="0" w:line="36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______________________________________</w:t>
            </w:r>
          </w:p>
          <w:p w:rsidR="00FB4F23" w:rsidRDefault="000D073F">
            <w:pPr>
              <w:spacing w:after="0" w:line="36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______________________________________</w:t>
            </w:r>
          </w:p>
          <w:p w:rsidR="00FB4F23" w:rsidRDefault="000D073F">
            <w:pPr>
              <w:spacing w:after="0" w:line="36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______________________________________</w:t>
            </w:r>
          </w:p>
          <w:p w:rsidR="00FB4F23" w:rsidRDefault="000D073F">
            <w:pPr>
              <w:spacing w:after="0" w:line="36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Адрес фактического проживания:</w:t>
            </w:r>
          </w:p>
          <w:p w:rsidR="00FB4F23" w:rsidRDefault="000D073F">
            <w:pPr>
              <w:spacing w:after="0" w:line="36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_______________________________________</w:t>
            </w:r>
          </w:p>
          <w:p w:rsidR="00FB4F23" w:rsidRDefault="000D073F">
            <w:pPr>
              <w:spacing w:after="0" w:line="36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___________________________</w:t>
            </w:r>
            <w:r>
              <w:rPr>
                <w:color w:val="auto"/>
                <w:sz w:val="24"/>
                <w:szCs w:val="24"/>
              </w:rPr>
              <w:t>____________</w:t>
            </w:r>
          </w:p>
          <w:p w:rsidR="00FB4F23" w:rsidRDefault="000D073F">
            <w:pPr>
              <w:spacing w:after="0" w:line="36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_______________________________________</w:t>
            </w:r>
          </w:p>
        </w:tc>
        <w:tc>
          <w:tcPr>
            <w:tcW w:w="5376" w:type="dxa"/>
          </w:tcPr>
          <w:p w:rsidR="00FB4F23" w:rsidRDefault="00FB4F23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  <w:p w:rsidR="00FB4F23" w:rsidRDefault="00FB4F23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  <w:p w:rsidR="00FB4F23" w:rsidRDefault="000D073F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Телефон (домашний</w:t>
            </w:r>
            <w:proofErr w:type="gramStart"/>
            <w:r>
              <w:rPr>
                <w:color w:val="auto"/>
                <w:sz w:val="24"/>
                <w:szCs w:val="24"/>
              </w:rPr>
              <w:t>):_</w:t>
            </w:r>
            <w:proofErr w:type="gramEnd"/>
            <w:r>
              <w:rPr>
                <w:color w:val="auto"/>
                <w:sz w:val="24"/>
                <w:szCs w:val="24"/>
              </w:rPr>
              <w:t>___________________</w:t>
            </w:r>
          </w:p>
          <w:p w:rsidR="00FB4F23" w:rsidRDefault="00FB4F23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  <w:p w:rsidR="00FB4F23" w:rsidRDefault="00FB4F23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  <w:p w:rsidR="00FB4F23" w:rsidRDefault="00FB4F23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  <w:p w:rsidR="00FB4F23" w:rsidRDefault="000D073F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Телефон (сотовый</w:t>
            </w:r>
            <w:proofErr w:type="gramStart"/>
            <w:r>
              <w:rPr>
                <w:color w:val="auto"/>
                <w:sz w:val="24"/>
                <w:szCs w:val="24"/>
              </w:rPr>
              <w:t>):_</w:t>
            </w:r>
            <w:proofErr w:type="gramEnd"/>
            <w:r>
              <w:rPr>
                <w:color w:val="auto"/>
                <w:sz w:val="24"/>
                <w:szCs w:val="24"/>
              </w:rPr>
              <w:t>_____________________</w:t>
            </w:r>
          </w:p>
          <w:p w:rsidR="00FB4F23" w:rsidRDefault="00FB4F23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  <w:p w:rsidR="00FB4F23" w:rsidRDefault="00FB4F23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  <w:p w:rsidR="00FB4F23" w:rsidRDefault="00FB4F23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FB4F23" w:rsidRDefault="000D073F">
      <w:pPr>
        <w:widowControl w:val="0"/>
        <w:spacing w:after="0" w:line="240" w:lineRule="auto"/>
        <w:ind w:firstLine="540"/>
        <w:rPr>
          <w:b/>
          <w:color w:val="auto"/>
          <w:szCs w:val="26"/>
        </w:rPr>
      </w:pPr>
      <w:r>
        <w:rPr>
          <w:b/>
          <w:color w:val="auto"/>
          <w:szCs w:val="26"/>
        </w:rPr>
        <w:t>Данные о родителях или лицах, их заменяющих:</w:t>
      </w:r>
    </w:p>
    <w:p w:rsidR="00FB4F23" w:rsidRDefault="00FB4F23">
      <w:pPr>
        <w:widowControl w:val="0"/>
        <w:spacing w:after="0" w:line="240" w:lineRule="auto"/>
        <w:ind w:firstLine="0"/>
        <w:rPr>
          <w:color w:val="auto"/>
          <w:szCs w:val="26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3451"/>
        <w:gridCol w:w="2208"/>
        <w:gridCol w:w="2756"/>
      </w:tblGrid>
      <w:tr w:rsidR="00FB4F23">
        <w:trPr>
          <w:trHeight w:val="498"/>
          <w:jc w:val="center"/>
        </w:trPr>
        <w:tc>
          <w:tcPr>
            <w:tcW w:w="1928" w:type="dxa"/>
          </w:tcPr>
          <w:p w:rsidR="00FB4F23" w:rsidRDefault="000D073F">
            <w:pPr>
              <w:widowControl w:val="0"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Мать/</w:t>
            </w:r>
          </w:p>
          <w:p w:rsidR="00FB4F23" w:rsidRDefault="000D073F">
            <w:pPr>
              <w:widowControl w:val="0"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отец, др.</w:t>
            </w:r>
          </w:p>
        </w:tc>
        <w:tc>
          <w:tcPr>
            <w:tcW w:w="3451" w:type="dxa"/>
          </w:tcPr>
          <w:p w:rsidR="00FB4F23" w:rsidRDefault="000D073F">
            <w:pPr>
              <w:widowControl w:val="0"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Фамилия, Имя, Отчество</w:t>
            </w:r>
          </w:p>
          <w:p w:rsidR="00FB4F23" w:rsidRDefault="000D073F">
            <w:pPr>
              <w:widowControl w:val="0"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(при наличии)</w:t>
            </w:r>
          </w:p>
        </w:tc>
        <w:tc>
          <w:tcPr>
            <w:tcW w:w="2208" w:type="dxa"/>
          </w:tcPr>
          <w:p w:rsidR="00FB4F23" w:rsidRDefault="000D073F">
            <w:pPr>
              <w:widowControl w:val="0"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Тел.</w:t>
            </w:r>
          </w:p>
        </w:tc>
        <w:tc>
          <w:tcPr>
            <w:tcW w:w="2756" w:type="dxa"/>
          </w:tcPr>
          <w:p w:rsidR="00FB4F23" w:rsidRDefault="000D073F">
            <w:pPr>
              <w:widowControl w:val="0"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Место работы, должность</w:t>
            </w:r>
          </w:p>
        </w:tc>
      </w:tr>
      <w:tr w:rsidR="00FB4F23">
        <w:trPr>
          <w:trHeight w:val="1263"/>
          <w:jc w:val="center"/>
        </w:trPr>
        <w:tc>
          <w:tcPr>
            <w:tcW w:w="1928" w:type="dxa"/>
          </w:tcPr>
          <w:p w:rsidR="00FB4F23" w:rsidRDefault="00FB4F23">
            <w:pPr>
              <w:widowControl w:val="0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  <w:p w:rsidR="00FB4F23" w:rsidRDefault="00FB4F23">
            <w:pPr>
              <w:widowControl w:val="0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  <w:p w:rsidR="00FB4F23" w:rsidRDefault="00FB4F23">
            <w:pPr>
              <w:widowControl w:val="0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451" w:type="dxa"/>
          </w:tcPr>
          <w:p w:rsidR="00FB4F23" w:rsidRDefault="00FB4F23">
            <w:pPr>
              <w:widowControl w:val="0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  <w:p w:rsidR="00FB4F23" w:rsidRDefault="00FB4F23">
            <w:pPr>
              <w:widowControl w:val="0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  <w:p w:rsidR="00FB4F23" w:rsidRDefault="00FB4F23">
            <w:pPr>
              <w:widowControl w:val="0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  <w:p w:rsidR="00FB4F23" w:rsidRDefault="00FB4F23">
            <w:pPr>
              <w:widowControl w:val="0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  <w:p w:rsidR="00FB4F23" w:rsidRDefault="00FB4F23">
            <w:pPr>
              <w:widowControl w:val="0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08" w:type="dxa"/>
          </w:tcPr>
          <w:p w:rsidR="00FB4F23" w:rsidRDefault="00FB4F23">
            <w:pPr>
              <w:widowControl w:val="0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756" w:type="dxa"/>
          </w:tcPr>
          <w:p w:rsidR="00FB4F23" w:rsidRDefault="00FB4F23">
            <w:pPr>
              <w:widowControl w:val="0"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FB4F23" w:rsidRDefault="000D073F">
      <w:pPr>
        <w:widowControl w:val="0"/>
        <w:spacing w:after="0" w:line="240" w:lineRule="auto"/>
        <w:ind w:firstLine="0"/>
        <w:rPr>
          <w:color w:val="auto"/>
          <w:sz w:val="10"/>
          <w:szCs w:val="10"/>
        </w:rPr>
      </w:pPr>
      <w:r>
        <w:rPr>
          <w:color w:val="auto"/>
          <w:szCs w:val="26"/>
        </w:rPr>
        <w:t xml:space="preserve">   </w:t>
      </w:r>
    </w:p>
    <w:p w:rsidR="00FB4F23" w:rsidRDefault="000D073F">
      <w:pPr>
        <w:widowControl w:val="0"/>
        <w:spacing w:after="0" w:line="240" w:lineRule="auto"/>
        <w:ind w:firstLine="0"/>
        <w:rPr>
          <w:color w:val="auto"/>
          <w:szCs w:val="26"/>
        </w:rPr>
      </w:pPr>
      <w:r>
        <w:rPr>
          <w:color w:val="auto"/>
          <w:szCs w:val="26"/>
        </w:rPr>
        <w:t xml:space="preserve"> &lt;*&gt; Отметки для лиц особых категорий:</w:t>
      </w:r>
    </w:p>
    <w:p w:rsidR="00FB4F23" w:rsidRDefault="000D073F">
      <w:pPr>
        <w:widowControl w:val="0"/>
        <w:spacing w:after="0" w:line="240" w:lineRule="auto"/>
        <w:ind w:firstLine="0"/>
        <w:rPr>
          <w:color w:val="auto"/>
          <w:szCs w:val="26"/>
        </w:rPr>
      </w:pPr>
      <w:r>
        <w:rPr>
          <w:color w:val="auto"/>
          <w:szCs w:val="26"/>
        </w:rPr>
        <w:t xml:space="preserve">1)  дети-сироты; 2) дети, оставшиеся без попечения родителей; 3) лица из числа детей-сирот; 4) лица из числа детей, оставшихся без попечения родителей; </w:t>
      </w:r>
      <w:r>
        <w:rPr>
          <w:color w:val="auto"/>
          <w:szCs w:val="26"/>
        </w:rPr>
        <w:t>5) лица с ограниченными возможностями здоровья; 6) инвалиды</w:t>
      </w:r>
    </w:p>
    <w:p w:rsidR="00FB4F23" w:rsidRDefault="000D073F">
      <w:pPr>
        <w:widowControl w:val="0"/>
        <w:spacing w:after="0" w:line="240" w:lineRule="auto"/>
        <w:ind w:firstLine="0"/>
        <w:jc w:val="center"/>
        <w:rPr>
          <w:b/>
          <w:color w:val="auto"/>
          <w:szCs w:val="26"/>
        </w:rPr>
      </w:pPr>
      <w:r>
        <w:rPr>
          <w:b/>
          <w:color w:val="auto"/>
          <w:szCs w:val="26"/>
        </w:rPr>
        <w:t>(нужное подчеркнуть)</w:t>
      </w:r>
    </w:p>
    <w:p w:rsidR="00FB4F23" w:rsidRDefault="000D073F">
      <w:pPr>
        <w:widowControl w:val="0"/>
        <w:spacing w:after="0" w:line="240" w:lineRule="auto"/>
        <w:ind w:firstLine="0"/>
        <w:jc w:val="center"/>
        <w:rPr>
          <w:b/>
          <w:color w:val="auto"/>
          <w:sz w:val="16"/>
          <w:szCs w:val="16"/>
        </w:rPr>
      </w:pPr>
      <w:r>
        <w:rPr>
          <w:b/>
          <w:color w:val="auto"/>
          <w:sz w:val="28"/>
          <w:szCs w:val="28"/>
        </w:rPr>
        <w:lastRenderedPageBreak/>
        <w:t>ЗАЯВЛЕНИЕ</w:t>
      </w:r>
    </w:p>
    <w:p w:rsidR="00FB4F23" w:rsidRDefault="00FB4F23">
      <w:pPr>
        <w:widowControl w:val="0"/>
        <w:spacing w:after="0" w:line="240" w:lineRule="auto"/>
        <w:ind w:firstLine="0"/>
        <w:jc w:val="center"/>
        <w:rPr>
          <w:b/>
          <w:color w:val="auto"/>
          <w:sz w:val="16"/>
          <w:szCs w:val="16"/>
        </w:rPr>
      </w:pPr>
    </w:p>
    <w:p w:rsidR="00FB4F23" w:rsidRDefault="000D073F">
      <w:pPr>
        <w:widowControl w:val="0"/>
        <w:pBdr>
          <w:bottom w:val="single" w:sz="4" w:space="1" w:color="000000"/>
        </w:pBdr>
        <w:spacing w:after="0" w:line="276" w:lineRule="auto"/>
        <w:ind w:firstLine="708"/>
        <w:rPr>
          <w:color w:val="auto"/>
          <w:sz w:val="16"/>
          <w:szCs w:val="16"/>
        </w:rPr>
      </w:pPr>
      <w:r>
        <w:rPr>
          <w:color w:val="auto"/>
          <w:sz w:val="24"/>
          <w:szCs w:val="24"/>
        </w:rPr>
        <w:t xml:space="preserve">Прошу    зачислить    меня   по   образовательной   программе (профессии, </w:t>
      </w:r>
      <w:proofErr w:type="gramStart"/>
      <w:r>
        <w:rPr>
          <w:color w:val="auto"/>
          <w:sz w:val="24"/>
          <w:szCs w:val="24"/>
        </w:rPr>
        <w:t xml:space="preserve">специальности)   </w:t>
      </w:r>
      <w:proofErr w:type="gramEnd"/>
      <w:r>
        <w:rPr>
          <w:b/>
          <w:color w:val="auto"/>
          <w:sz w:val="24"/>
          <w:szCs w:val="24"/>
        </w:rPr>
        <w:t>49.02.01 Физическая  культура</w:t>
      </w:r>
    </w:p>
    <w:p w:rsidR="00FB4F23" w:rsidRDefault="000D073F">
      <w:pPr>
        <w:pBdr>
          <w:bottom w:val="single" w:sz="4" w:space="1" w:color="000000"/>
        </w:pBdr>
        <w:spacing w:after="0" w:line="240" w:lineRule="auto"/>
        <w:ind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Вид спорта _____________________________С</w:t>
      </w:r>
      <w:r>
        <w:rPr>
          <w:color w:val="auto"/>
          <w:sz w:val="24"/>
          <w:szCs w:val="24"/>
        </w:rPr>
        <w:t>пециализация_____________________________</w:t>
      </w:r>
    </w:p>
    <w:p w:rsidR="00FB4F23" w:rsidRDefault="000D073F">
      <w:pPr>
        <w:spacing w:after="0" w:line="276" w:lineRule="auto"/>
        <w:ind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□ по очной форме обучения </w:t>
      </w:r>
    </w:p>
    <w:p w:rsidR="00FB4F23" w:rsidRDefault="000D073F">
      <w:pPr>
        <w:spacing w:after="0" w:line="276" w:lineRule="auto"/>
        <w:ind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□ на места, финансируемые из бюджета                 □ с полным возмещением затрат </w:t>
      </w:r>
    </w:p>
    <w:p w:rsidR="00FB4F23" w:rsidRDefault="000D073F">
      <w:pPr>
        <w:tabs>
          <w:tab w:val="left" w:pos="8085"/>
        </w:tabs>
        <w:spacing w:after="0" w:line="276" w:lineRule="auto"/>
        <w:ind w:firstLine="0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О себе сообщаю следующее:</w:t>
      </w:r>
    </w:p>
    <w:p w:rsidR="00FB4F23" w:rsidRDefault="000D073F">
      <w:pPr>
        <w:tabs>
          <w:tab w:val="left" w:pos="8085"/>
        </w:tabs>
        <w:spacing w:after="0" w:line="276" w:lineRule="auto"/>
        <w:ind w:firstLine="0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Окончил(а) в</w:t>
      </w:r>
      <w:r>
        <w:rPr>
          <w:color w:val="auto"/>
          <w:sz w:val="24"/>
          <w:szCs w:val="24"/>
        </w:rPr>
        <w:t xml:space="preserve"> _____________ году образовательное учреждение:</w:t>
      </w:r>
    </w:p>
    <w:p w:rsidR="00FB4F23" w:rsidRDefault="000D073F">
      <w:pPr>
        <w:tabs>
          <w:tab w:val="left" w:pos="8085"/>
        </w:tabs>
        <w:spacing w:after="0" w:line="276" w:lineRule="auto"/>
        <w:ind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□</w:t>
      </w:r>
      <w:r>
        <w:rPr>
          <w:color w:val="auto"/>
          <w:sz w:val="24"/>
          <w:szCs w:val="24"/>
        </w:rPr>
        <w:t xml:space="preserve"> основного общего образования</w:t>
      </w:r>
    </w:p>
    <w:p w:rsidR="00FB4F23" w:rsidRDefault="000D073F">
      <w:pPr>
        <w:tabs>
          <w:tab w:val="left" w:pos="8085"/>
        </w:tabs>
        <w:spacing w:after="0" w:line="276" w:lineRule="auto"/>
        <w:ind w:firstLine="0"/>
        <w:rPr>
          <w:rFonts w:eastAsiaTheme="minorHAnsi"/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</w:rPr>
        <w:t xml:space="preserve">□ </w:t>
      </w:r>
      <w:r>
        <w:rPr>
          <w:rFonts w:eastAsiaTheme="minorHAnsi"/>
          <w:color w:val="auto"/>
          <w:sz w:val="24"/>
          <w:szCs w:val="24"/>
          <w:lang w:eastAsia="en-US"/>
        </w:rPr>
        <w:t>среднего общего образования</w:t>
      </w:r>
    </w:p>
    <w:p w:rsidR="00FB4F23" w:rsidRDefault="000D073F">
      <w:pPr>
        <w:tabs>
          <w:tab w:val="left" w:pos="8085"/>
        </w:tabs>
        <w:spacing w:after="0" w:line="276" w:lineRule="auto"/>
        <w:ind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□ </w:t>
      </w:r>
      <w:r>
        <w:rPr>
          <w:rFonts w:eastAsiaTheme="minorHAnsi"/>
          <w:color w:val="auto"/>
          <w:sz w:val="24"/>
          <w:szCs w:val="24"/>
          <w:lang w:eastAsia="en-US"/>
        </w:rPr>
        <w:t>начального профессионального образования</w:t>
      </w:r>
    </w:p>
    <w:p w:rsidR="00FB4F23" w:rsidRDefault="000D073F">
      <w:pPr>
        <w:keepNext/>
        <w:spacing w:after="0" w:line="276" w:lineRule="auto"/>
        <w:ind w:firstLine="0"/>
        <w:outlineLvl w:val="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□ </w:t>
      </w:r>
      <w:r>
        <w:rPr>
          <w:rFonts w:eastAsiaTheme="minorHAnsi"/>
          <w:color w:val="auto"/>
          <w:sz w:val="24"/>
          <w:szCs w:val="24"/>
          <w:lang w:eastAsia="en-US"/>
        </w:rPr>
        <w:t>среднего профессионального образования</w:t>
      </w:r>
    </w:p>
    <w:p w:rsidR="00FB4F23" w:rsidRDefault="000D073F">
      <w:pPr>
        <w:keepNext/>
        <w:spacing w:after="0" w:line="276" w:lineRule="auto"/>
        <w:ind w:left="1797" w:hanging="1797"/>
        <w:outlineLvl w:val="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□ </w:t>
      </w:r>
      <w:proofErr w:type="gramStart"/>
      <w:r>
        <w:rPr>
          <w:rFonts w:eastAsiaTheme="minorHAnsi"/>
          <w:color w:val="auto"/>
          <w:sz w:val="24"/>
          <w:szCs w:val="24"/>
          <w:lang w:eastAsia="en-US"/>
        </w:rPr>
        <w:t>высшего  профессионального</w:t>
      </w:r>
      <w:proofErr w:type="gramEnd"/>
      <w:r>
        <w:rPr>
          <w:rFonts w:eastAsiaTheme="minorHAnsi"/>
          <w:color w:val="auto"/>
          <w:sz w:val="24"/>
          <w:szCs w:val="24"/>
          <w:lang w:eastAsia="en-US"/>
        </w:rPr>
        <w:t xml:space="preserve"> образования</w:t>
      </w:r>
    </w:p>
    <w:p w:rsidR="00FB4F23" w:rsidRDefault="000D073F">
      <w:pPr>
        <w:keepNext/>
        <w:spacing w:after="0" w:line="276" w:lineRule="auto"/>
        <w:ind w:left="1797" w:hanging="1797"/>
        <w:outlineLvl w:val="2"/>
        <w:rPr>
          <w:rFonts w:eastAsiaTheme="minorHAnsi"/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</w:rPr>
        <w:t xml:space="preserve">□ </w:t>
      </w:r>
      <w:r>
        <w:rPr>
          <w:rFonts w:eastAsiaTheme="minorHAnsi"/>
          <w:color w:val="auto"/>
          <w:sz w:val="24"/>
          <w:szCs w:val="24"/>
          <w:lang w:eastAsia="en-US"/>
        </w:rPr>
        <w:t>специальную (коррекционную) общеобразовательную школу VIII вида</w:t>
      </w:r>
    </w:p>
    <w:p w:rsidR="00FB4F23" w:rsidRDefault="000D073F">
      <w:pPr>
        <w:keepNext/>
        <w:spacing w:after="0" w:line="276" w:lineRule="auto"/>
        <w:ind w:left="1797" w:hanging="1797"/>
        <w:outlineLvl w:val="2"/>
        <w:rPr>
          <w:color w:val="auto"/>
          <w:sz w:val="24"/>
          <w:szCs w:val="24"/>
        </w:rPr>
      </w:pPr>
      <w:r>
        <w:rPr>
          <w:rFonts w:eastAsiaTheme="minorHAnsi"/>
          <w:b/>
          <w:color w:val="auto"/>
          <w:sz w:val="24"/>
          <w:szCs w:val="24"/>
          <w:lang w:eastAsia="en-US"/>
        </w:rPr>
        <w:t>Средн</w:t>
      </w:r>
      <w:r>
        <w:rPr>
          <w:rFonts w:eastAsiaTheme="minorHAnsi"/>
          <w:b/>
          <w:color w:val="auto"/>
          <w:sz w:val="24"/>
          <w:szCs w:val="24"/>
          <w:lang w:eastAsia="en-US"/>
        </w:rPr>
        <w:t>ее профессиональное образование получаю</w:t>
      </w:r>
      <w:r>
        <w:rPr>
          <w:rFonts w:eastAsiaTheme="minorHAnsi"/>
          <w:color w:val="auto"/>
          <w:sz w:val="24"/>
          <w:szCs w:val="24"/>
          <w:lang w:eastAsia="en-US"/>
        </w:rPr>
        <w:t xml:space="preserve">: </w:t>
      </w:r>
      <w:r>
        <w:rPr>
          <w:color w:val="auto"/>
          <w:sz w:val="24"/>
          <w:szCs w:val="24"/>
        </w:rPr>
        <w:t xml:space="preserve">□ </w:t>
      </w:r>
      <w:r>
        <w:rPr>
          <w:rFonts w:eastAsiaTheme="minorHAnsi"/>
          <w:color w:val="auto"/>
          <w:sz w:val="24"/>
          <w:szCs w:val="24"/>
          <w:lang w:eastAsia="en-US"/>
        </w:rPr>
        <w:t xml:space="preserve">впервые        </w:t>
      </w:r>
      <w:r>
        <w:rPr>
          <w:color w:val="auto"/>
          <w:sz w:val="24"/>
          <w:szCs w:val="24"/>
        </w:rPr>
        <w:t xml:space="preserve">□ </w:t>
      </w:r>
      <w:r>
        <w:rPr>
          <w:rFonts w:eastAsiaTheme="minorHAnsi"/>
          <w:color w:val="auto"/>
          <w:sz w:val="24"/>
          <w:szCs w:val="24"/>
          <w:lang w:eastAsia="en-US"/>
        </w:rPr>
        <w:t>не впервые</w:t>
      </w:r>
    </w:p>
    <w:p w:rsidR="00FB4F23" w:rsidRDefault="000D073F">
      <w:pPr>
        <w:spacing w:after="0" w:line="276" w:lineRule="auto"/>
        <w:ind w:firstLine="0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В общежитии:</w:t>
      </w:r>
      <w:r>
        <w:rPr>
          <w:color w:val="auto"/>
          <w:sz w:val="24"/>
          <w:szCs w:val="24"/>
        </w:rPr>
        <w:t xml:space="preserve"> □ нуждаюсь, □ не нуждаюсь</w:t>
      </w:r>
    </w:p>
    <w:p w:rsidR="00FB4F23" w:rsidRDefault="000D073F">
      <w:pPr>
        <w:widowControl w:val="0"/>
        <w:spacing w:after="0" w:line="276" w:lineRule="auto"/>
        <w:ind w:firstLine="708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В создании специальных условий при проведении вступительных испытаний в связи с инвалидностью или ограниченными возможностями здоровья: □</w:t>
      </w:r>
      <w:r>
        <w:rPr>
          <w:color w:val="auto"/>
          <w:sz w:val="24"/>
          <w:szCs w:val="24"/>
        </w:rPr>
        <w:t xml:space="preserve"> нуждаюсь</w:t>
      </w:r>
      <w:r>
        <w:rPr>
          <w:color w:val="auto"/>
          <w:sz w:val="24"/>
          <w:szCs w:val="24"/>
        </w:rPr>
        <w:t>, □ не нуждаюсь</w:t>
      </w:r>
    </w:p>
    <w:p w:rsidR="00FB4F23" w:rsidRDefault="000D073F">
      <w:pPr>
        <w:widowControl w:val="0"/>
        <w:spacing w:after="0" w:line="276" w:lineRule="auto"/>
        <w:ind w:firstLine="0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Прилагаю следующие документы:</w:t>
      </w:r>
    </w:p>
    <w:p w:rsidR="00FB4F23" w:rsidRDefault="000D073F">
      <w:pPr>
        <w:widowControl w:val="0"/>
        <w:spacing w:after="0" w:line="276" w:lineRule="auto"/>
        <w:ind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□ Ксерокопия   </w:t>
      </w:r>
      <w:proofErr w:type="gramStart"/>
      <w:r>
        <w:rPr>
          <w:color w:val="auto"/>
          <w:sz w:val="24"/>
          <w:szCs w:val="24"/>
        </w:rPr>
        <w:t xml:space="preserve">документа,   </w:t>
      </w:r>
      <w:proofErr w:type="gramEnd"/>
      <w:r>
        <w:rPr>
          <w:color w:val="auto"/>
          <w:sz w:val="24"/>
          <w:szCs w:val="24"/>
        </w:rPr>
        <w:t xml:space="preserve">удостоверяющего  личность  и  гражданство (паспорта, в </w:t>
      </w:r>
      <w:proofErr w:type="spellStart"/>
      <w:r>
        <w:rPr>
          <w:color w:val="auto"/>
          <w:sz w:val="24"/>
          <w:szCs w:val="24"/>
        </w:rPr>
        <w:t>т.ч</w:t>
      </w:r>
      <w:proofErr w:type="spellEnd"/>
      <w:r>
        <w:rPr>
          <w:color w:val="auto"/>
          <w:sz w:val="24"/>
          <w:szCs w:val="24"/>
        </w:rPr>
        <w:t>. стр. с указанием места жительства)</w:t>
      </w:r>
    </w:p>
    <w:p w:rsidR="00FB4F23" w:rsidRDefault="000D073F">
      <w:pPr>
        <w:widowControl w:val="0"/>
        <w:spacing w:after="0" w:line="276" w:lineRule="auto"/>
        <w:ind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□ документ об образовании государственного образца (копия, подлинник)</w:t>
      </w:r>
    </w:p>
    <w:p w:rsidR="00FB4F23" w:rsidRDefault="000D073F">
      <w:pPr>
        <w:keepNext/>
        <w:spacing w:after="0" w:line="276" w:lineRule="auto"/>
        <w:ind w:left="1797" w:hanging="1797"/>
        <w:outlineLvl w:val="2"/>
        <w:rPr>
          <w:rFonts w:eastAsiaTheme="minorHAnsi"/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</w:rPr>
        <w:t xml:space="preserve">□ </w:t>
      </w:r>
      <w:r>
        <w:rPr>
          <w:rFonts w:eastAsiaTheme="minorHAnsi"/>
          <w:color w:val="auto"/>
          <w:sz w:val="24"/>
          <w:szCs w:val="24"/>
          <w:lang w:eastAsia="en-US"/>
        </w:rPr>
        <w:t>аттестат</w:t>
      </w:r>
      <w:r>
        <w:rPr>
          <w:color w:val="auto"/>
          <w:sz w:val="24"/>
          <w:szCs w:val="24"/>
        </w:rPr>
        <w:t xml:space="preserve"> □</w:t>
      </w:r>
      <w:r>
        <w:rPr>
          <w:color w:val="auto"/>
          <w:sz w:val="24"/>
          <w:szCs w:val="24"/>
        </w:rPr>
        <w:t xml:space="preserve"> </w:t>
      </w:r>
      <w:proofErr w:type="gramStart"/>
      <w:r>
        <w:rPr>
          <w:color w:val="auto"/>
          <w:sz w:val="24"/>
          <w:szCs w:val="24"/>
        </w:rPr>
        <w:t>диплом  серия</w:t>
      </w:r>
      <w:proofErr w:type="gramEnd"/>
      <w:r>
        <w:rPr>
          <w:color w:val="auto"/>
          <w:sz w:val="24"/>
          <w:szCs w:val="24"/>
        </w:rPr>
        <w:t>___________________№_________________________</w:t>
      </w:r>
    </w:p>
    <w:p w:rsidR="00FB4F23" w:rsidRDefault="000D073F">
      <w:pPr>
        <w:widowControl w:val="0"/>
        <w:spacing w:after="0" w:line="276" w:lineRule="auto"/>
        <w:ind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□ фотографии 3 x 4 - 6 шт.</w:t>
      </w:r>
    </w:p>
    <w:p w:rsidR="00FB4F23" w:rsidRDefault="000D073F">
      <w:pPr>
        <w:widowControl w:val="0"/>
        <w:spacing w:after="0" w:line="276" w:lineRule="auto"/>
        <w:ind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□ медицинская справка (форма 086-У)</w:t>
      </w:r>
    </w:p>
    <w:p w:rsidR="00FB4F23" w:rsidRDefault="000D073F">
      <w:pPr>
        <w:widowControl w:val="0"/>
        <w:spacing w:after="0" w:line="276" w:lineRule="auto"/>
        <w:ind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□ ксерокопия ИНН</w:t>
      </w:r>
    </w:p>
    <w:p w:rsidR="00FB4F23" w:rsidRDefault="000D073F">
      <w:pPr>
        <w:widowControl w:val="0"/>
        <w:spacing w:after="0" w:line="276" w:lineRule="auto"/>
        <w:ind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□ ксерокопия страхового государственного пенсионного свидетельства (СНИЛС)</w:t>
      </w:r>
    </w:p>
    <w:p w:rsidR="00FB4F23" w:rsidRDefault="000D073F">
      <w:pPr>
        <w:widowControl w:val="0"/>
        <w:spacing w:after="0" w:line="276" w:lineRule="auto"/>
        <w:ind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□</w:t>
      </w:r>
      <w:r>
        <w:rPr>
          <w:color w:val="auto"/>
          <w:sz w:val="24"/>
          <w:szCs w:val="24"/>
        </w:rPr>
        <w:t xml:space="preserve"> </w:t>
      </w:r>
      <w:proofErr w:type="gramStart"/>
      <w:r>
        <w:rPr>
          <w:color w:val="auto"/>
          <w:sz w:val="24"/>
          <w:szCs w:val="24"/>
        </w:rPr>
        <w:t>ксерокопия  сертификата</w:t>
      </w:r>
      <w:proofErr w:type="gramEnd"/>
      <w:r>
        <w:rPr>
          <w:color w:val="auto"/>
          <w:sz w:val="24"/>
          <w:szCs w:val="24"/>
        </w:rPr>
        <w:t xml:space="preserve"> о  профилактических прививках </w:t>
      </w:r>
    </w:p>
    <w:p w:rsidR="00FB4F23" w:rsidRDefault="000D073F">
      <w:pPr>
        <w:widowControl w:val="0"/>
        <w:spacing w:after="0" w:line="276" w:lineRule="auto"/>
        <w:ind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□ </w:t>
      </w:r>
      <w:proofErr w:type="gramStart"/>
      <w:r>
        <w:rPr>
          <w:color w:val="auto"/>
          <w:sz w:val="24"/>
          <w:szCs w:val="24"/>
        </w:rPr>
        <w:t>ксерокопия  медицинского</w:t>
      </w:r>
      <w:proofErr w:type="gramEnd"/>
      <w:r>
        <w:rPr>
          <w:color w:val="auto"/>
          <w:sz w:val="24"/>
          <w:szCs w:val="24"/>
        </w:rPr>
        <w:t xml:space="preserve"> полиса</w:t>
      </w:r>
    </w:p>
    <w:p w:rsidR="00FB4F23" w:rsidRDefault="000D073F">
      <w:pPr>
        <w:widowControl w:val="0"/>
        <w:spacing w:after="0" w:line="276" w:lineRule="auto"/>
        <w:ind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□ характеристика с места учебы</w:t>
      </w:r>
    </w:p>
    <w:p w:rsidR="00FB4F23" w:rsidRDefault="000D073F">
      <w:pPr>
        <w:widowControl w:val="0"/>
        <w:spacing w:after="0" w:line="276" w:lineRule="auto"/>
        <w:ind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□ </w:t>
      </w:r>
      <w:proofErr w:type="gramStart"/>
      <w:r>
        <w:rPr>
          <w:color w:val="auto"/>
          <w:sz w:val="24"/>
          <w:szCs w:val="24"/>
        </w:rPr>
        <w:t>ксерокопия  приписного</w:t>
      </w:r>
      <w:proofErr w:type="gramEnd"/>
      <w:r>
        <w:rPr>
          <w:color w:val="auto"/>
          <w:sz w:val="24"/>
          <w:szCs w:val="24"/>
        </w:rPr>
        <w:t xml:space="preserve"> удостоверения (для юношей- при наличии)</w:t>
      </w:r>
    </w:p>
    <w:p w:rsidR="00FB4F23" w:rsidRDefault="000D073F">
      <w:pPr>
        <w:widowControl w:val="0"/>
        <w:spacing w:after="0" w:line="276" w:lineRule="auto"/>
        <w:ind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□ документ, предоставляющий право на льготы___________________________</w:t>
      </w:r>
      <w:r>
        <w:rPr>
          <w:color w:val="auto"/>
          <w:sz w:val="24"/>
          <w:szCs w:val="24"/>
        </w:rPr>
        <w:t>_______________</w:t>
      </w:r>
    </w:p>
    <w:p w:rsidR="00FB4F23" w:rsidRDefault="000D073F">
      <w:pPr>
        <w:widowControl w:val="0"/>
        <w:spacing w:after="0" w:line="276" w:lineRule="auto"/>
        <w:ind w:firstLine="708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При сдаче документов ознакомлен(а):</w:t>
      </w:r>
    </w:p>
    <w:p w:rsidR="00FB4F23" w:rsidRDefault="000D073F">
      <w:pPr>
        <w:widowControl w:val="0"/>
        <w:spacing w:after="0" w:line="276" w:lineRule="auto"/>
        <w:ind w:firstLine="0"/>
        <w:rPr>
          <w:color w:val="auto"/>
          <w:sz w:val="24"/>
          <w:szCs w:val="24"/>
        </w:rPr>
      </w:pPr>
      <w:r>
        <w:rPr>
          <w:rFonts w:ascii="Wingdings 2" w:eastAsia="Wingdings 2" w:hAnsi="Wingdings 2" w:cs="Wingdings 2"/>
          <w:color w:val="auto"/>
          <w:sz w:val="24"/>
          <w:szCs w:val="24"/>
        </w:rPr>
        <w:t></w:t>
      </w:r>
      <w:r>
        <w:rPr>
          <w:color w:val="auto"/>
          <w:sz w:val="24"/>
          <w:szCs w:val="24"/>
        </w:rPr>
        <w:t xml:space="preserve"> с лицензией на осуществление образовательной деятельности (по выбранной профессии, специальности)</w:t>
      </w:r>
    </w:p>
    <w:p w:rsidR="00FB4F23" w:rsidRDefault="000D073F">
      <w:pPr>
        <w:widowControl w:val="0"/>
        <w:spacing w:after="0" w:line="276" w:lineRule="auto"/>
        <w:ind w:firstLine="0"/>
        <w:rPr>
          <w:color w:val="auto"/>
          <w:sz w:val="24"/>
          <w:szCs w:val="24"/>
        </w:rPr>
      </w:pPr>
      <w:r>
        <w:rPr>
          <w:rFonts w:ascii="Wingdings 2" w:eastAsia="Wingdings 2" w:hAnsi="Wingdings 2" w:cs="Wingdings 2"/>
          <w:color w:val="auto"/>
          <w:sz w:val="24"/>
          <w:szCs w:val="24"/>
        </w:rPr>
        <w:t></w:t>
      </w:r>
      <w:r>
        <w:rPr>
          <w:color w:val="auto"/>
          <w:sz w:val="24"/>
          <w:szCs w:val="24"/>
        </w:rPr>
        <w:t>со свидетельством о государственной аккредитации (по выбранной профессии, специальности)</w:t>
      </w:r>
    </w:p>
    <w:p w:rsidR="00FB4F23" w:rsidRDefault="000D073F">
      <w:pPr>
        <w:widowControl w:val="0"/>
        <w:spacing w:after="0" w:line="276" w:lineRule="auto"/>
        <w:ind w:firstLine="0"/>
        <w:rPr>
          <w:color w:val="auto"/>
          <w:sz w:val="24"/>
          <w:szCs w:val="24"/>
        </w:rPr>
      </w:pPr>
      <w:r>
        <w:rPr>
          <w:rFonts w:ascii="Wingdings 2" w:eastAsia="Wingdings 2" w:hAnsi="Wingdings 2" w:cs="Wingdings 2"/>
          <w:color w:val="auto"/>
          <w:sz w:val="24"/>
          <w:szCs w:val="24"/>
        </w:rPr>
        <w:t></w:t>
      </w:r>
      <w:r>
        <w:rPr>
          <w:color w:val="auto"/>
          <w:sz w:val="24"/>
          <w:szCs w:val="24"/>
        </w:rPr>
        <w:t xml:space="preserve"> с Уставом</w:t>
      </w:r>
    </w:p>
    <w:p w:rsidR="00FB4F23" w:rsidRDefault="000D073F">
      <w:pPr>
        <w:widowControl w:val="0"/>
        <w:spacing w:after="0" w:line="276" w:lineRule="auto"/>
        <w:ind w:firstLine="0"/>
        <w:rPr>
          <w:color w:val="auto"/>
          <w:sz w:val="24"/>
          <w:szCs w:val="24"/>
        </w:rPr>
      </w:pPr>
      <w:r>
        <w:rPr>
          <w:rFonts w:ascii="Wingdings 2" w:eastAsia="Wingdings 2" w:hAnsi="Wingdings 2" w:cs="Wingdings 2"/>
          <w:color w:val="auto"/>
          <w:sz w:val="24"/>
          <w:szCs w:val="24"/>
        </w:rPr>
        <w:t></w:t>
      </w:r>
      <w:r>
        <w:rPr>
          <w:color w:val="auto"/>
          <w:sz w:val="24"/>
          <w:szCs w:val="24"/>
        </w:rPr>
        <w:t>с</w:t>
      </w:r>
      <w:r>
        <w:rPr>
          <w:color w:val="auto"/>
          <w:sz w:val="24"/>
          <w:szCs w:val="24"/>
        </w:rPr>
        <w:t xml:space="preserve"> образовательными программами </w:t>
      </w:r>
    </w:p>
    <w:p w:rsidR="00FB4F23" w:rsidRDefault="000D073F">
      <w:pPr>
        <w:widowControl w:val="0"/>
        <w:spacing w:after="0" w:line="276" w:lineRule="auto"/>
        <w:ind w:firstLine="0"/>
        <w:rPr>
          <w:color w:val="auto"/>
          <w:sz w:val="24"/>
          <w:szCs w:val="24"/>
        </w:rPr>
      </w:pPr>
      <w:r>
        <w:rPr>
          <w:rFonts w:ascii="Wingdings 2" w:eastAsia="Wingdings 2" w:hAnsi="Wingdings 2" w:cs="Wingdings 2"/>
          <w:color w:val="auto"/>
          <w:sz w:val="24"/>
          <w:szCs w:val="24"/>
        </w:rPr>
        <w:t></w:t>
      </w:r>
      <w:r>
        <w:rPr>
          <w:color w:val="auto"/>
          <w:sz w:val="24"/>
          <w:szCs w:val="24"/>
        </w:rPr>
        <w:t>с Правилами внутреннего распорядка_________________ (подпись поступающего)</w:t>
      </w:r>
    </w:p>
    <w:p w:rsidR="00FB4F23" w:rsidRDefault="000D073F">
      <w:pPr>
        <w:widowControl w:val="0"/>
        <w:spacing w:after="0" w:line="276" w:lineRule="auto"/>
        <w:ind w:firstLine="0"/>
        <w:rPr>
          <w:color w:val="auto"/>
          <w:sz w:val="24"/>
          <w:szCs w:val="24"/>
        </w:rPr>
      </w:pPr>
      <w:r>
        <w:rPr>
          <w:rFonts w:ascii="Wingdings 2" w:eastAsia="Wingdings 2" w:hAnsi="Wingdings 2" w:cs="Wingdings 2"/>
          <w:color w:val="auto"/>
          <w:sz w:val="24"/>
          <w:szCs w:val="24"/>
        </w:rPr>
        <w:t></w:t>
      </w:r>
      <w:r>
        <w:rPr>
          <w:color w:val="auto"/>
          <w:sz w:val="24"/>
          <w:szCs w:val="24"/>
        </w:rPr>
        <w:t xml:space="preserve"> Даю согласие на обработку полученных в связи с приемом в образовательную</w:t>
      </w:r>
    </w:p>
    <w:p w:rsidR="00FB4F23" w:rsidRDefault="000D073F">
      <w:pPr>
        <w:widowControl w:val="0"/>
        <w:spacing w:after="0" w:line="276" w:lineRule="auto"/>
        <w:ind w:firstLine="0"/>
        <w:rPr>
          <w:color w:val="auto"/>
          <w:sz w:val="10"/>
          <w:szCs w:val="10"/>
        </w:rPr>
      </w:pPr>
      <w:r>
        <w:rPr>
          <w:color w:val="auto"/>
          <w:sz w:val="24"/>
          <w:szCs w:val="24"/>
        </w:rPr>
        <w:t>организацию персональных данных      ___________________</w:t>
      </w:r>
      <w:proofErr w:type="gramStart"/>
      <w:r>
        <w:rPr>
          <w:color w:val="auto"/>
          <w:sz w:val="24"/>
          <w:szCs w:val="24"/>
        </w:rPr>
        <w:t>_(</w:t>
      </w:r>
      <w:proofErr w:type="gramEnd"/>
      <w:r>
        <w:rPr>
          <w:color w:val="auto"/>
          <w:sz w:val="24"/>
          <w:szCs w:val="24"/>
        </w:rPr>
        <w:t>подпись  поступа</w:t>
      </w:r>
      <w:r>
        <w:rPr>
          <w:color w:val="auto"/>
          <w:sz w:val="24"/>
          <w:szCs w:val="24"/>
        </w:rPr>
        <w:t>ющего)</w:t>
      </w:r>
    </w:p>
    <w:p w:rsidR="00FB4F23" w:rsidRDefault="00FB4F23">
      <w:pPr>
        <w:widowControl w:val="0"/>
        <w:spacing w:after="0" w:line="276" w:lineRule="auto"/>
        <w:ind w:firstLine="0"/>
        <w:rPr>
          <w:color w:val="auto"/>
          <w:sz w:val="10"/>
          <w:szCs w:val="10"/>
        </w:rPr>
      </w:pPr>
    </w:p>
    <w:p w:rsidR="00FB4F23" w:rsidRDefault="000D073F">
      <w:pPr>
        <w:widowControl w:val="0"/>
        <w:spacing w:after="0" w:line="276" w:lineRule="auto"/>
        <w:ind w:firstLine="0"/>
        <w:rPr>
          <w:color w:val="auto"/>
          <w:sz w:val="24"/>
          <w:szCs w:val="24"/>
        </w:rPr>
      </w:pPr>
      <w:r>
        <w:rPr>
          <w:rFonts w:ascii="Wingdings 2" w:eastAsia="Wingdings 2" w:hAnsi="Wingdings 2" w:cs="Wingdings 2"/>
          <w:color w:val="auto"/>
          <w:sz w:val="24"/>
          <w:szCs w:val="24"/>
        </w:rPr>
        <w:t></w:t>
      </w:r>
      <w:r>
        <w:rPr>
          <w:color w:val="auto"/>
          <w:sz w:val="24"/>
          <w:szCs w:val="24"/>
        </w:rPr>
        <w:t>Ознакомлен с датой предоставления мною подлинника документа об образовании</w:t>
      </w:r>
    </w:p>
    <w:p w:rsidR="00FB4F23" w:rsidRDefault="000D073F">
      <w:pPr>
        <w:widowControl w:val="0"/>
        <w:spacing w:after="0" w:line="276" w:lineRule="auto"/>
        <w:ind w:firstLine="0"/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 (или) документа об образовании и о квалификации (</w:t>
      </w:r>
      <w:proofErr w:type="gramStart"/>
      <w:r w:rsidR="005D1C42">
        <w:rPr>
          <w:b/>
          <w:color w:val="auto"/>
          <w:sz w:val="24"/>
          <w:szCs w:val="24"/>
        </w:rPr>
        <w:t>07</w:t>
      </w:r>
      <w:r>
        <w:rPr>
          <w:b/>
          <w:color w:val="auto"/>
          <w:sz w:val="24"/>
          <w:szCs w:val="24"/>
        </w:rPr>
        <w:t xml:space="preserve"> </w:t>
      </w:r>
      <w:r w:rsidR="005D1C42">
        <w:rPr>
          <w:b/>
          <w:color w:val="auto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>августа</w:t>
      </w:r>
      <w:proofErr w:type="gramEnd"/>
      <w:r>
        <w:rPr>
          <w:b/>
          <w:color w:val="auto"/>
          <w:sz w:val="24"/>
          <w:szCs w:val="24"/>
        </w:rPr>
        <w:t xml:space="preserve"> </w:t>
      </w:r>
      <w:r w:rsidR="005D1C42">
        <w:rPr>
          <w:b/>
          <w:color w:val="auto"/>
          <w:sz w:val="24"/>
          <w:szCs w:val="24"/>
        </w:rPr>
        <w:t xml:space="preserve"> 2026</w:t>
      </w:r>
      <w:r>
        <w:rPr>
          <w:b/>
          <w:color w:val="auto"/>
          <w:sz w:val="24"/>
          <w:szCs w:val="24"/>
        </w:rPr>
        <w:t xml:space="preserve"> г.)</w:t>
      </w:r>
    </w:p>
    <w:p w:rsidR="00FB4F23" w:rsidRDefault="000D073F">
      <w:pPr>
        <w:widowControl w:val="0"/>
        <w:spacing w:after="0" w:line="276" w:lineRule="auto"/>
        <w:ind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                                               ________________</w:t>
      </w:r>
      <w:proofErr w:type="gramStart"/>
      <w:r>
        <w:rPr>
          <w:color w:val="auto"/>
          <w:sz w:val="24"/>
          <w:szCs w:val="24"/>
        </w:rPr>
        <w:t>_(</w:t>
      </w:r>
      <w:proofErr w:type="gramEnd"/>
      <w:r>
        <w:rPr>
          <w:color w:val="auto"/>
          <w:sz w:val="24"/>
          <w:szCs w:val="24"/>
        </w:rPr>
        <w:t>подпись поступа</w:t>
      </w:r>
      <w:r>
        <w:rPr>
          <w:color w:val="auto"/>
          <w:sz w:val="24"/>
          <w:szCs w:val="24"/>
        </w:rPr>
        <w:t>ющего)</w:t>
      </w:r>
    </w:p>
    <w:p w:rsidR="00FB4F23" w:rsidRDefault="005D1C42">
      <w:pPr>
        <w:widowControl w:val="0"/>
        <w:spacing w:after="0" w:line="276" w:lineRule="auto"/>
        <w:ind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Дата «____» ___________ 2026 </w:t>
      </w:r>
      <w:bookmarkStart w:id="8" w:name="_GoBack"/>
      <w:bookmarkEnd w:id="8"/>
      <w:r w:rsidR="000D073F">
        <w:rPr>
          <w:color w:val="auto"/>
          <w:sz w:val="24"/>
          <w:szCs w:val="24"/>
        </w:rPr>
        <w:t>г.           ________________</w:t>
      </w:r>
      <w:proofErr w:type="gramStart"/>
      <w:r w:rsidR="000D073F">
        <w:rPr>
          <w:color w:val="auto"/>
          <w:sz w:val="24"/>
          <w:szCs w:val="24"/>
        </w:rPr>
        <w:t>_(</w:t>
      </w:r>
      <w:proofErr w:type="gramEnd"/>
      <w:r w:rsidR="000D073F">
        <w:rPr>
          <w:color w:val="auto"/>
          <w:sz w:val="24"/>
          <w:szCs w:val="24"/>
        </w:rPr>
        <w:t>подпись поступающего)</w:t>
      </w:r>
    </w:p>
    <w:p w:rsidR="00FB4F23" w:rsidRDefault="00FB4F23">
      <w:pPr>
        <w:widowControl w:val="0"/>
        <w:spacing w:after="0" w:line="276" w:lineRule="auto"/>
        <w:ind w:left="-567" w:firstLine="0"/>
        <w:rPr>
          <w:color w:val="auto"/>
          <w:sz w:val="8"/>
          <w:szCs w:val="8"/>
        </w:rPr>
      </w:pPr>
    </w:p>
    <w:p w:rsidR="00FB4F23" w:rsidRDefault="000D073F">
      <w:pPr>
        <w:spacing w:after="4" w:line="259" w:lineRule="auto"/>
        <w:ind w:left="10" w:right="4" w:hanging="10"/>
        <w:jc w:val="left"/>
        <w:rPr>
          <w:sz w:val="22"/>
        </w:rPr>
      </w:pPr>
      <w:r>
        <w:rPr>
          <w:rFonts w:eastAsiaTheme="minorHAnsi"/>
          <w:color w:val="auto"/>
          <w:sz w:val="24"/>
          <w:szCs w:val="24"/>
          <w:lang w:eastAsia="en-US"/>
        </w:rPr>
        <w:t>Подпись ответственного лица приемной комиссии      _______________________</w:t>
      </w:r>
    </w:p>
    <w:p w:rsidR="00FB4F23" w:rsidRDefault="000D073F">
      <w:pPr>
        <w:spacing w:after="160" w:line="259" w:lineRule="auto"/>
        <w:ind w:firstLine="0"/>
        <w:jc w:val="right"/>
        <w:rPr>
          <w:rFonts w:eastAsiaTheme="minorHAnsi"/>
          <w:b/>
          <w:i/>
          <w:color w:val="auto"/>
          <w:sz w:val="24"/>
          <w:szCs w:val="24"/>
          <w:lang w:eastAsia="en-US"/>
        </w:rPr>
      </w:pPr>
      <w:r>
        <w:rPr>
          <w:rFonts w:eastAsiaTheme="minorHAnsi"/>
          <w:b/>
          <w:i/>
          <w:color w:val="auto"/>
          <w:sz w:val="24"/>
          <w:szCs w:val="24"/>
          <w:lang w:eastAsia="en-US"/>
        </w:rPr>
        <w:lastRenderedPageBreak/>
        <w:t xml:space="preserve">  Приложение 4</w:t>
      </w:r>
    </w:p>
    <w:p w:rsidR="00FB4F23" w:rsidRDefault="000D073F">
      <w:pPr>
        <w:spacing w:after="160" w:line="259" w:lineRule="auto"/>
        <w:ind w:left="5954" w:firstLine="0"/>
        <w:jc w:val="left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>Директору ГАПОУ «АКФК»</w:t>
      </w:r>
    </w:p>
    <w:p w:rsidR="00FB4F23" w:rsidRDefault="000D073F">
      <w:pPr>
        <w:spacing w:after="160" w:line="259" w:lineRule="auto"/>
        <w:ind w:left="5954" w:firstLine="0"/>
        <w:jc w:val="left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 xml:space="preserve">И.М. </w:t>
      </w:r>
      <w:proofErr w:type="spellStart"/>
      <w:r>
        <w:rPr>
          <w:rFonts w:eastAsiaTheme="minorHAnsi"/>
          <w:color w:val="auto"/>
          <w:sz w:val="24"/>
          <w:szCs w:val="24"/>
          <w:lang w:eastAsia="en-US"/>
        </w:rPr>
        <w:t>Гайфуллину</w:t>
      </w:r>
      <w:proofErr w:type="spellEnd"/>
    </w:p>
    <w:p w:rsidR="00FB4F23" w:rsidRDefault="000D073F">
      <w:pPr>
        <w:spacing w:after="160" w:line="259" w:lineRule="auto"/>
        <w:ind w:left="5954" w:firstLine="0"/>
        <w:jc w:val="left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>_________________________</w:t>
      </w:r>
    </w:p>
    <w:p w:rsidR="00FB4F23" w:rsidRDefault="000D073F">
      <w:pPr>
        <w:spacing w:after="0" w:line="240" w:lineRule="auto"/>
        <w:ind w:left="5954" w:firstLine="0"/>
        <w:jc w:val="left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>______________________</w:t>
      </w:r>
    </w:p>
    <w:p w:rsidR="00FB4F23" w:rsidRDefault="000D073F">
      <w:pPr>
        <w:tabs>
          <w:tab w:val="left" w:pos="8220"/>
        </w:tabs>
        <w:spacing w:after="0" w:line="240" w:lineRule="auto"/>
        <w:ind w:left="5954" w:firstLine="0"/>
        <w:jc w:val="left"/>
        <w:rPr>
          <w:rFonts w:eastAsiaTheme="minorHAnsi"/>
          <w:i/>
          <w:color w:val="auto"/>
          <w:sz w:val="22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 xml:space="preserve"> </w:t>
      </w:r>
      <w:r>
        <w:rPr>
          <w:rFonts w:eastAsiaTheme="minorHAnsi"/>
          <w:i/>
          <w:color w:val="auto"/>
          <w:sz w:val="22"/>
          <w:lang w:eastAsia="en-US"/>
        </w:rPr>
        <w:t>(Ф.И.О. полностью)</w:t>
      </w:r>
    </w:p>
    <w:p w:rsidR="00FB4F23" w:rsidRDefault="000D073F">
      <w:pPr>
        <w:tabs>
          <w:tab w:val="left" w:pos="8220"/>
        </w:tabs>
        <w:spacing w:after="0" w:line="240" w:lineRule="auto"/>
        <w:ind w:left="5954" w:firstLine="0"/>
        <w:jc w:val="left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 xml:space="preserve">  </w:t>
      </w:r>
    </w:p>
    <w:p w:rsidR="00FB4F23" w:rsidRDefault="000D073F">
      <w:pPr>
        <w:tabs>
          <w:tab w:val="left" w:pos="8220"/>
        </w:tabs>
        <w:spacing w:after="0" w:line="240" w:lineRule="auto"/>
        <w:ind w:left="5954" w:firstLine="0"/>
        <w:jc w:val="left"/>
        <w:rPr>
          <w:rFonts w:eastAsiaTheme="minorHAnsi"/>
          <w:color w:val="auto"/>
          <w:sz w:val="24"/>
          <w:szCs w:val="24"/>
          <w:lang w:eastAsia="en-US"/>
        </w:rPr>
      </w:pPr>
      <w:proofErr w:type="gramStart"/>
      <w:r>
        <w:rPr>
          <w:rFonts w:eastAsiaTheme="minorHAnsi"/>
          <w:color w:val="auto"/>
          <w:sz w:val="24"/>
          <w:szCs w:val="24"/>
          <w:lang w:eastAsia="en-US"/>
        </w:rPr>
        <w:t>Телефон:_</w:t>
      </w:r>
      <w:proofErr w:type="gramEnd"/>
      <w:r>
        <w:rPr>
          <w:rFonts w:eastAsiaTheme="minorHAnsi"/>
          <w:color w:val="auto"/>
          <w:sz w:val="24"/>
          <w:szCs w:val="24"/>
          <w:lang w:eastAsia="en-US"/>
        </w:rPr>
        <w:t>________________</w:t>
      </w:r>
    </w:p>
    <w:p w:rsidR="00FB4F23" w:rsidRDefault="00FB4F23">
      <w:pPr>
        <w:tabs>
          <w:tab w:val="left" w:pos="8220"/>
        </w:tabs>
        <w:spacing w:after="0" w:line="240" w:lineRule="auto"/>
        <w:ind w:left="5954" w:firstLine="0"/>
        <w:jc w:val="center"/>
        <w:rPr>
          <w:rFonts w:eastAsiaTheme="minorHAnsi"/>
          <w:b/>
          <w:color w:val="auto"/>
          <w:sz w:val="24"/>
          <w:szCs w:val="24"/>
          <w:lang w:eastAsia="en-US"/>
        </w:rPr>
      </w:pPr>
    </w:p>
    <w:p w:rsidR="00FB4F23" w:rsidRDefault="00FB4F23">
      <w:pPr>
        <w:tabs>
          <w:tab w:val="left" w:pos="8220"/>
        </w:tabs>
        <w:spacing w:after="0" w:line="240" w:lineRule="auto"/>
        <w:ind w:firstLine="0"/>
        <w:jc w:val="center"/>
        <w:rPr>
          <w:rFonts w:eastAsiaTheme="minorHAnsi"/>
          <w:b/>
          <w:color w:val="auto"/>
          <w:sz w:val="24"/>
          <w:szCs w:val="24"/>
          <w:lang w:eastAsia="en-US"/>
        </w:rPr>
      </w:pPr>
    </w:p>
    <w:p w:rsidR="00FB4F23" w:rsidRDefault="00FB4F23">
      <w:pPr>
        <w:tabs>
          <w:tab w:val="left" w:pos="8220"/>
        </w:tabs>
        <w:spacing w:after="0" w:line="240" w:lineRule="auto"/>
        <w:ind w:firstLine="0"/>
        <w:jc w:val="center"/>
        <w:rPr>
          <w:rFonts w:eastAsiaTheme="minorHAnsi"/>
          <w:b/>
          <w:color w:val="auto"/>
          <w:sz w:val="24"/>
          <w:szCs w:val="24"/>
          <w:lang w:eastAsia="en-US"/>
        </w:rPr>
      </w:pPr>
    </w:p>
    <w:p w:rsidR="00FB4F23" w:rsidRDefault="00FB4F23">
      <w:pPr>
        <w:tabs>
          <w:tab w:val="left" w:pos="8220"/>
        </w:tabs>
        <w:spacing w:after="0" w:line="240" w:lineRule="auto"/>
        <w:ind w:firstLine="0"/>
        <w:jc w:val="center"/>
        <w:rPr>
          <w:rFonts w:eastAsiaTheme="minorHAnsi"/>
          <w:b/>
          <w:color w:val="auto"/>
          <w:sz w:val="24"/>
          <w:szCs w:val="24"/>
          <w:lang w:eastAsia="en-US"/>
        </w:rPr>
      </w:pPr>
    </w:p>
    <w:p w:rsidR="00FB4F23" w:rsidRDefault="000D073F">
      <w:pPr>
        <w:tabs>
          <w:tab w:val="left" w:pos="8220"/>
        </w:tabs>
        <w:spacing w:after="0" w:line="240" w:lineRule="auto"/>
        <w:ind w:firstLine="0"/>
        <w:jc w:val="center"/>
        <w:rPr>
          <w:rFonts w:eastAsiaTheme="minorHAnsi"/>
          <w:b/>
          <w:color w:val="auto"/>
          <w:sz w:val="24"/>
          <w:szCs w:val="24"/>
          <w:lang w:eastAsia="en-US"/>
        </w:rPr>
      </w:pPr>
      <w:r>
        <w:rPr>
          <w:rFonts w:eastAsiaTheme="minorHAnsi"/>
          <w:b/>
          <w:color w:val="auto"/>
          <w:sz w:val="24"/>
          <w:szCs w:val="24"/>
          <w:lang w:eastAsia="en-US"/>
        </w:rPr>
        <w:t>ЗАЯВЛЕНИЕ</w:t>
      </w:r>
    </w:p>
    <w:p w:rsidR="00FB4F23" w:rsidRDefault="00FB4F23">
      <w:pPr>
        <w:tabs>
          <w:tab w:val="left" w:pos="8220"/>
        </w:tabs>
        <w:spacing w:after="0" w:line="240" w:lineRule="auto"/>
        <w:ind w:firstLine="0"/>
        <w:jc w:val="center"/>
        <w:rPr>
          <w:rFonts w:eastAsiaTheme="minorHAnsi"/>
          <w:b/>
          <w:color w:val="auto"/>
          <w:sz w:val="24"/>
          <w:szCs w:val="24"/>
          <w:lang w:eastAsia="en-US"/>
        </w:rPr>
      </w:pPr>
    </w:p>
    <w:p w:rsidR="00FB4F23" w:rsidRDefault="000D073F">
      <w:pPr>
        <w:tabs>
          <w:tab w:val="left" w:pos="8220"/>
        </w:tabs>
        <w:spacing w:after="0" w:line="240" w:lineRule="auto"/>
        <w:ind w:firstLine="709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 xml:space="preserve">На основании статьи 14 Федерального закона от 29.12.2012г. № 273-ФЗ «Об образовании в Российской федерации», прошу организовать для моего ребенка </w:t>
      </w:r>
    </w:p>
    <w:p w:rsidR="00FB4F23" w:rsidRDefault="00FB4F23">
      <w:pPr>
        <w:tabs>
          <w:tab w:val="left" w:pos="8220"/>
        </w:tabs>
        <w:spacing w:after="0" w:line="240" w:lineRule="auto"/>
        <w:ind w:firstLine="0"/>
        <w:rPr>
          <w:rFonts w:eastAsiaTheme="minorHAnsi"/>
          <w:color w:val="auto"/>
          <w:sz w:val="24"/>
          <w:szCs w:val="24"/>
          <w:lang w:eastAsia="en-US"/>
        </w:rPr>
      </w:pPr>
    </w:p>
    <w:p w:rsidR="00FB4F23" w:rsidRDefault="000D073F">
      <w:pPr>
        <w:tabs>
          <w:tab w:val="left" w:pos="8220"/>
        </w:tabs>
        <w:spacing w:after="0" w:line="240" w:lineRule="auto"/>
        <w:ind w:firstLine="0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>_____________________________________________________________________________,</w:t>
      </w:r>
    </w:p>
    <w:p w:rsidR="00FB4F23" w:rsidRDefault="000D073F">
      <w:pPr>
        <w:tabs>
          <w:tab w:val="left" w:pos="8220"/>
        </w:tabs>
        <w:spacing w:after="0" w:line="240" w:lineRule="auto"/>
        <w:ind w:firstLine="0"/>
        <w:jc w:val="center"/>
        <w:rPr>
          <w:rFonts w:eastAsiaTheme="minorHAnsi"/>
          <w:i/>
          <w:color w:val="auto"/>
          <w:sz w:val="22"/>
          <w:lang w:eastAsia="en-US"/>
        </w:rPr>
      </w:pPr>
      <w:r>
        <w:rPr>
          <w:rFonts w:eastAsiaTheme="minorHAnsi"/>
          <w:i/>
          <w:color w:val="auto"/>
          <w:sz w:val="22"/>
          <w:lang w:eastAsia="en-US"/>
        </w:rPr>
        <w:t>(Ф.И.О. полностью)</w:t>
      </w:r>
    </w:p>
    <w:p w:rsidR="00FB4F23" w:rsidRDefault="00FB4F23">
      <w:pPr>
        <w:tabs>
          <w:tab w:val="left" w:pos="8220"/>
        </w:tabs>
        <w:spacing w:after="0" w:line="240" w:lineRule="auto"/>
        <w:ind w:firstLine="0"/>
        <w:jc w:val="left"/>
        <w:rPr>
          <w:rFonts w:eastAsiaTheme="minorHAnsi"/>
          <w:color w:val="auto"/>
          <w:sz w:val="24"/>
          <w:szCs w:val="24"/>
          <w:lang w:eastAsia="en-US"/>
        </w:rPr>
      </w:pPr>
    </w:p>
    <w:p w:rsidR="00FB4F23" w:rsidRDefault="000D073F">
      <w:pPr>
        <w:tabs>
          <w:tab w:val="left" w:pos="8220"/>
        </w:tabs>
        <w:spacing w:after="0" w:line="240" w:lineRule="auto"/>
        <w:ind w:firstLine="0"/>
        <w:jc w:val="left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>обучающегося в _____ группе, изучение родного __________________________________</w:t>
      </w:r>
    </w:p>
    <w:p w:rsidR="00FB4F23" w:rsidRDefault="000D073F">
      <w:pPr>
        <w:tabs>
          <w:tab w:val="left" w:pos="8220"/>
        </w:tabs>
        <w:spacing w:after="0" w:line="240" w:lineRule="auto"/>
        <w:ind w:firstLine="0"/>
        <w:jc w:val="center"/>
        <w:rPr>
          <w:rFonts w:eastAsiaTheme="minorHAnsi"/>
          <w:i/>
          <w:color w:val="auto"/>
          <w:sz w:val="22"/>
          <w:lang w:eastAsia="en-US"/>
        </w:rPr>
      </w:pPr>
      <w:r>
        <w:rPr>
          <w:rFonts w:eastAsiaTheme="minorHAnsi"/>
          <w:i/>
          <w:color w:val="auto"/>
          <w:sz w:val="22"/>
          <w:lang w:eastAsia="en-US"/>
        </w:rPr>
        <w:t xml:space="preserve">                                                                            </w:t>
      </w:r>
      <w:r>
        <w:rPr>
          <w:rFonts w:eastAsiaTheme="minorHAnsi"/>
          <w:i/>
          <w:color w:val="auto"/>
          <w:sz w:val="22"/>
          <w:lang w:eastAsia="en-US"/>
        </w:rPr>
        <w:t xml:space="preserve">       (татарского или русского языка)</w:t>
      </w:r>
    </w:p>
    <w:p w:rsidR="00FB4F23" w:rsidRDefault="00FB4F23">
      <w:pPr>
        <w:tabs>
          <w:tab w:val="left" w:pos="8220"/>
        </w:tabs>
        <w:spacing w:after="0" w:line="240" w:lineRule="auto"/>
        <w:ind w:firstLine="0"/>
        <w:jc w:val="center"/>
        <w:rPr>
          <w:rFonts w:eastAsiaTheme="minorHAnsi"/>
          <w:i/>
          <w:color w:val="auto"/>
          <w:sz w:val="22"/>
          <w:lang w:eastAsia="en-US"/>
        </w:rPr>
      </w:pPr>
    </w:p>
    <w:p w:rsidR="00FB4F23" w:rsidRDefault="000D073F">
      <w:pPr>
        <w:tabs>
          <w:tab w:val="left" w:pos="8220"/>
        </w:tabs>
        <w:spacing w:after="0" w:line="240" w:lineRule="auto"/>
        <w:ind w:firstLine="0"/>
        <w:jc w:val="left"/>
        <w:rPr>
          <w:rFonts w:eastAsiaTheme="minorHAnsi"/>
          <w:color w:val="auto"/>
          <w:sz w:val="22"/>
          <w:lang w:eastAsia="en-US"/>
        </w:rPr>
      </w:pPr>
      <w:r>
        <w:rPr>
          <w:rFonts w:eastAsiaTheme="minorHAnsi"/>
          <w:color w:val="auto"/>
          <w:sz w:val="22"/>
          <w:lang w:eastAsia="en-US"/>
        </w:rPr>
        <w:t>языка и литературного чтения на родном ________________________________________ языке.</w:t>
      </w:r>
    </w:p>
    <w:p w:rsidR="00FB4F23" w:rsidRDefault="000D073F">
      <w:pPr>
        <w:tabs>
          <w:tab w:val="left" w:pos="8220"/>
        </w:tabs>
        <w:spacing w:after="0" w:line="240" w:lineRule="auto"/>
        <w:ind w:firstLine="0"/>
        <w:jc w:val="left"/>
        <w:rPr>
          <w:rFonts w:eastAsiaTheme="minorHAnsi"/>
          <w:i/>
          <w:color w:val="auto"/>
          <w:sz w:val="22"/>
          <w:lang w:eastAsia="en-US"/>
        </w:rPr>
      </w:pPr>
      <w:r>
        <w:rPr>
          <w:rFonts w:eastAsiaTheme="minorHAnsi"/>
          <w:i/>
          <w:color w:val="auto"/>
          <w:sz w:val="22"/>
          <w:lang w:eastAsia="en-US"/>
        </w:rPr>
        <w:t xml:space="preserve">                                                                               (татарском или русском языке)</w:t>
      </w:r>
    </w:p>
    <w:p w:rsidR="00FB4F23" w:rsidRDefault="00FB4F23">
      <w:pPr>
        <w:tabs>
          <w:tab w:val="left" w:pos="8220"/>
        </w:tabs>
        <w:spacing w:after="0" w:line="240" w:lineRule="auto"/>
        <w:ind w:firstLine="0"/>
        <w:jc w:val="left"/>
        <w:rPr>
          <w:rFonts w:eastAsiaTheme="minorHAnsi"/>
          <w:i/>
          <w:color w:val="auto"/>
          <w:sz w:val="22"/>
          <w:lang w:eastAsia="en-US"/>
        </w:rPr>
      </w:pPr>
    </w:p>
    <w:p w:rsidR="00FB4F23" w:rsidRDefault="00FB4F23">
      <w:pPr>
        <w:tabs>
          <w:tab w:val="left" w:pos="8220"/>
        </w:tabs>
        <w:spacing w:after="0" w:line="240" w:lineRule="auto"/>
        <w:ind w:firstLine="0"/>
        <w:jc w:val="left"/>
        <w:rPr>
          <w:rFonts w:eastAsiaTheme="minorHAnsi"/>
          <w:i/>
          <w:color w:val="auto"/>
          <w:sz w:val="22"/>
          <w:lang w:eastAsia="en-US"/>
        </w:rPr>
      </w:pPr>
    </w:p>
    <w:p w:rsidR="00FB4F23" w:rsidRDefault="00FB4F23">
      <w:pPr>
        <w:tabs>
          <w:tab w:val="left" w:pos="8220"/>
        </w:tabs>
        <w:spacing w:after="0" w:line="240" w:lineRule="auto"/>
        <w:ind w:firstLine="0"/>
        <w:jc w:val="left"/>
        <w:rPr>
          <w:rFonts w:eastAsiaTheme="minorHAnsi"/>
          <w:i/>
          <w:color w:val="auto"/>
          <w:sz w:val="22"/>
          <w:lang w:eastAsia="en-US"/>
        </w:rPr>
      </w:pPr>
    </w:p>
    <w:p w:rsidR="00FB4F23" w:rsidRDefault="00FB4F23">
      <w:pPr>
        <w:tabs>
          <w:tab w:val="left" w:pos="8220"/>
        </w:tabs>
        <w:spacing w:after="0" w:line="240" w:lineRule="auto"/>
        <w:ind w:firstLine="0"/>
        <w:jc w:val="left"/>
        <w:rPr>
          <w:rFonts w:eastAsiaTheme="minorHAnsi"/>
          <w:i/>
          <w:color w:val="auto"/>
          <w:sz w:val="22"/>
          <w:lang w:eastAsia="en-US"/>
        </w:rPr>
      </w:pPr>
    </w:p>
    <w:p w:rsidR="00FB4F23" w:rsidRDefault="000D073F">
      <w:pPr>
        <w:tabs>
          <w:tab w:val="left" w:pos="8220"/>
        </w:tabs>
        <w:spacing w:after="0" w:line="240" w:lineRule="auto"/>
        <w:ind w:firstLine="0"/>
        <w:jc w:val="right"/>
        <w:rPr>
          <w:rFonts w:eastAsiaTheme="minorHAnsi"/>
          <w:color w:val="auto"/>
          <w:sz w:val="22"/>
          <w:lang w:eastAsia="en-US"/>
        </w:rPr>
      </w:pPr>
      <w:r>
        <w:rPr>
          <w:rFonts w:eastAsiaTheme="minorHAnsi"/>
          <w:color w:val="auto"/>
          <w:sz w:val="22"/>
          <w:lang w:eastAsia="en-US"/>
        </w:rPr>
        <w:t>«____» _____________ 202___ г.</w:t>
      </w:r>
    </w:p>
    <w:p w:rsidR="00FB4F23" w:rsidRDefault="00FB4F23">
      <w:pPr>
        <w:tabs>
          <w:tab w:val="left" w:pos="8220"/>
        </w:tabs>
        <w:spacing w:after="0" w:line="240" w:lineRule="auto"/>
        <w:ind w:firstLine="0"/>
        <w:jc w:val="center"/>
        <w:rPr>
          <w:rFonts w:eastAsiaTheme="minorHAnsi"/>
          <w:color w:val="auto"/>
          <w:sz w:val="22"/>
          <w:lang w:eastAsia="en-US"/>
        </w:rPr>
      </w:pPr>
    </w:p>
    <w:p w:rsidR="00FB4F23" w:rsidRDefault="000D073F">
      <w:pPr>
        <w:tabs>
          <w:tab w:val="left" w:pos="8220"/>
        </w:tabs>
        <w:spacing w:after="0" w:line="240" w:lineRule="auto"/>
        <w:ind w:firstLine="0"/>
        <w:jc w:val="right"/>
        <w:rPr>
          <w:b/>
          <w:i/>
          <w:sz w:val="24"/>
          <w:szCs w:val="24"/>
        </w:rPr>
      </w:pPr>
      <w:r>
        <w:rPr>
          <w:rFonts w:eastAsiaTheme="minorHAnsi"/>
          <w:color w:val="auto"/>
          <w:sz w:val="22"/>
          <w:lang w:eastAsia="en-US"/>
        </w:rPr>
        <w:t>_________________/_________________/</w:t>
      </w:r>
      <w:r>
        <w:rPr>
          <w:rFonts w:eastAsiaTheme="minorHAnsi"/>
          <w:i/>
          <w:color w:val="auto"/>
          <w:sz w:val="22"/>
          <w:lang w:eastAsia="en-US"/>
        </w:rPr>
        <w:t xml:space="preserve">                                                                                                            </w:t>
      </w:r>
      <w:proofErr w:type="gramStart"/>
      <w:r>
        <w:rPr>
          <w:rFonts w:eastAsiaTheme="minorHAnsi"/>
          <w:i/>
          <w:color w:val="auto"/>
          <w:sz w:val="22"/>
          <w:lang w:eastAsia="en-US"/>
        </w:rPr>
        <w:t xml:space="preserve">   (</w:t>
      </w:r>
      <w:proofErr w:type="gramEnd"/>
      <w:r>
        <w:rPr>
          <w:rFonts w:eastAsiaTheme="minorHAnsi"/>
          <w:i/>
          <w:color w:val="auto"/>
          <w:sz w:val="22"/>
          <w:lang w:eastAsia="en-US"/>
        </w:rPr>
        <w:t>подпись)                (расшифровка)</w:t>
      </w:r>
    </w:p>
    <w:p w:rsidR="00FB4F23" w:rsidRDefault="000D073F">
      <w:pPr>
        <w:spacing w:line="360" w:lineRule="auto"/>
        <w:ind w:left="4253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 w:type="page" w:clear="all"/>
      </w:r>
    </w:p>
    <w:p w:rsidR="00FB4F23" w:rsidRDefault="000D073F">
      <w:pPr>
        <w:spacing w:line="360" w:lineRule="auto"/>
        <w:ind w:left="4253"/>
        <w:jc w:val="right"/>
        <w:rPr>
          <w:b/>
          <w:i/>
          <w:szCs w:val="26"/>
        </w:rPr>
      </w:pPr>
      <w:r>
        <w:rPr>
          <w:b/>
          <w:i/>
          <w:szCs w:val="26"/>
        </w:rPr>
        <w:lastRenderedPageBreak/>
        <w:t>Приложение 5</w:t>
      </w:r>
    </w:p>
    <w:p w:rsidR="00FB4F23" w:rsidRDefault="000D073F">
      <w:pPr>
        <w:spacing w:line="360" w:lineRule="auto"/>
        <w:ind w:left="4253"/>
        <w:rPr>
          <w:szCs w:val="26"/>
        </w:rPr>
      </w:pPr>
      <w:r>
        <w:rPr>
          <w:szCs w:val="26"/>
        </w:rPr>
        <w:t>Регистрационный номер</w:t>
      </w:r>
      <w:r>
        <w:rPr>
          <w:szCs w:val="26"/>
        </w:rPr>
        <w:t>______________</w:t>
      </w:r>
    </w:p>
    <w:p w:rsidR="00FB4F23" w:rsidRDefault="000D073F">
      <w:pPr>
        <w:ind w:left="4253"/>
      </w:pPr>
      <w:r>
        <w:t>Директору ГАПОУ «Альметьевский колледж</w:t>
      </w:r>
    </w:p>
    <w:p w:rsidR="00FB4F23" w:rsidRDefault="000D073F">
      <w:pPr>
        <w:ind w:left="4253"/>
      </w:pPr>
      <w:r>
        <w:t>физической культуры»</w:t>
      </w:r>
    </w:p>
    <w:p w:rsidR="00FB4F23" w:rsidRDefault="000D073F">
      <w:pPr>
        <w:ind w:left="4253"/>
        <w:rPr>
          <w:sz w:val="16"/>
          <w:szCs w:val="16"/>
        </w:rPr>
      </w:pPr>
      <w:proofErr w:type="spellStart"/>
      <w:r>
        <w:t>И.М.Гайфуллину</w:t>
      </w:r>
      <w:proofErr w:type="spellEnd"/>
    </w:p>
    <w:p w:rsidR="00FB4F23" w:rsidRDefault="00FB4F23">
      <w:pPr>
        <w:ind w:left="4253"/>
        <w:rPr>
          <w:sz w:val="16"/>
          <w:szCs w:val="16"/>
        </w:rPr>
      </w:pPr>
    </w:p>
    <w:p w:rsidR="00FB4F23" w:rsidRDefault="000D073F">
      <w:pPr>
        <w:ind w:left="4253"/>
      </w:pPr>
      <w:r>
        <w:t>_______________________________________</w:t>
      </w:r>
    </w:p>
    <w:p w:rsidR="00FB4F23" w:rsidRDefault="000D073F">
      <w:pPr>
        <w:ind w:left="4820" w:firstLine="0"/>
      </w:pPr>
      <w:r>
        <w:t>_______________________________________</w:t>
      </w:r>
    </w:p>
    <w:p w:rsidR="00FB4F23" w:rsidRDefault="000D073F">
      <w:pPr>
        <w:ind w:left="4253"/>
        <w:rPr>
          <w:sz w:val="16"/>
          <w:szCs w:val="16"/>
        </w:rPr>
      </w:pPr>
      <w:r>
        <w:t xml:space="preserve"> Проживающий (</w:t>
      </w:r>
      <w:proofErr w:type="spellStart"/>
      <w:r>
        <w:t>ая</w:t>
      </w:r>
      <w:proofErr w:type="spellEnd"/>
      <w:r>
        <w:t>) по адресу:</w:t>
      </w:r>
    </w:p>
    <w:p w:rsidR="00FB4F23" w:rsidRDefault="00FB4F23">
      <w:pPr>
        <w:ind w:left="4253"/>
        <w:rPr>
          <w:sz w:val="16"/>
          <w:szCs w:val="16"/>
        </w:rPr>
      </w:pPr>
    </w:p>
    <w:p w:rsidR="00FB4F23" w:rsidRDefault="000D073F">
      <w:pPr>
        <w:ind w:left="4253"/>
      </w:pPr>
      <w:r>
        <w:t>_______________________________________</w:t>
      </w:r>
    </w:p>
    <w:p w:rsidR="00FB4F23" w:rsidRDefault="000D073F">
      <w:pPr>
        <w:ind w:left="4253"/>
      </w:pPr>
      <w:r>
        <w:t>_______________</w:t>
      </w:r>
      <w:r>
        <w:t>________________________</w:t>
      </w:r>
    </w:p>
    <w:p w:rsidR="00FB4F23" w:rsidRDefault="000D073F">
      <w:pPr>
        <w:ind w:left="4253"/>
      </w:pPr>
      <w:r>
        <w:t>_______________________________________</w:t>
      </w:r>
    </w:p>
    <w:p w:rsidR="00FB4F23" w:rsidRDefault="000D073F">
      <w:pPr>
        <w:ind w:left="4253"/>
      </w:pPr>
      <w:r>
        <w:t>_______________________________________</w:t>
      </w:r>
    </w:p>
    <w:p w:rsidR="00FB4F23" w:rsidRDefault="000D073F">
      <w:pPr>
        <w:ind w:left="4253"/>
        <w:rPr>
          <w:sz w:val="16"/>
          <w:szCs w:val="16"/>
        </w:rPr>
      </w:pPr>
      <w:r>
        <w:t>_______________________________________</w:t>
      </w:r>
    </w:p>
    <w:p w:rsidR="00FB4F23" w:rsidRDefault="00FB4F23">
      <w:pPr>
        <w:ind w:left="4253"/>
      </w:pPr>
    </w:p>
    <w:p w:rsidR="00FB4F23" w:rsidRDefault="000D073F">
      <w:pPr>
        <w:ind w:left="4253"/>
      </w:pPr>
      <w:r>
        <w:t>телефон________________________________</w:t>
      </w:r>
    </w:p>
    <w:p w:rsidR="00FB4F23" w:rsidRDefault="00FB4F23">
      <w:pPr>
        <w:ind w:left="4253"/>
      </w:pPr>
    </w:p>
    <w:p w:rsidR="00FB4F23" w:rsidRDefault="00FB4F23">
      <w:pPr>
        <w:ind w:left="4253"/>
      </w:pPr>
    </w:p>
    <w:p w:rsidR="00FB4F23" w:rsidRDefault="00FB4F23">
      <w:pPr>
        <w:ind w:left="4253"/>
      </w:pPr>
    </w:p>
    <w:p w:rsidR="00FB4F23" w:rsidRDefault="00FB4F23">
      <w:pPr>
        <w:spacing w:line="360" w:lineRule="auto"/>
        <w:ind w:left="6380"/>
      </w:pPr>
    </w:p>
    <w:p w:rsidR="00FB4F23" w:rsidRDefault="000D073F">
      <w:pPr>
        <w:spacing w:line="360" w:lineRule="auto"/>
        <w:jc w:val="center"/>
        <w:rPr>
          <w:b/>
          <w:bCs/>
        </w:rPr>
      </w:pPr>
      <w:r>
        <w:rPr>
          <w:b/>
          <w:bCs/>
        </w:rPr>
        <w:t>ЗАЯВЛЕНИЕ</w:t>
      </w:r>
    </w:p>
    <w:p w:rsidR="00FB4F23" w:rsidRDefault="000D073F">
      <w:pPr>
        <w:spacing w:line="360" w:lineRule="auto"/>
      </w:pPr>
      <w:r>
        <w:t xml:space="preserve">     Прошу Вас предоставить мне место в студенческом </w:t>
      </w:r>
      <w:r>
        <w:t>общежитии ГАПОУ «АКФК» на ______________ учебный год.</w:t>
      </w:r>
    </w:p>
    <w:p w:rsidR="00FB4F23" w:rsidRDefault="00FB4F23">
      <w:pPr>
        <w:spacing w:line="360" w:lineRule="auto"/>
      </w:pPr>
    </w:p>
    <w:p w:rsidR="00FB4F23" w:rsidRDefault="000D073F">
      <w:pPr>
        <w:spacing w:line="360" w:lineRule="auto"/>
      </w:pPr>
      <w:r>
        <w:t xml:space="preserve">     С правилами проживания в общежитии ознакомлен.</w:t>
      </w:r>
    </w:p>
    <w:p w:rsidR="00FB4F23" w:rsidRDefault="00FB4F23">
      <w:pPr>
        <w:spacing w:line="360" w:lineRule="auto"/>
      </w:pPr>
    </w:p>
    <w:p w:rsidR="00FB4F23" w:rsidRDefault="00FB4F23">
      <w:pPr>
        <w:spacing w:line="360" w:lineRule="auto"/>
      </w:pPr>
    </w:p>
    <w:p w:rsidR="00FB4F23" w:rsidRDefault="00FB4F23">
      <w:pPr>
        <w:spacing w:line="360" w:lineRule="auto"/>
      </w:pPr>
    </w:p>
    <w:p w:rsidR="00FB4F23" w:rsidRDefault="00FB4F23">
      <w:pPr>
        <w:spacing w:line="360" w:lineRule="auto"/>
      </w:pPr>
    </w:p>
    <w:p w:rsidR="00FB4F23" w:rsidRDefault="000D073F">
      <w:pPr>
        <w:spacing w:line="360" w:lineRule="auto"/>
        <w:jc w:val="right"/>
      </w:pPr>
      <w:r>
        <w:t>Дата: ___________________ 202___г.</w:t>
      </w:r>
    </w:p>
    <w:p w:rsidR="00FB4F23" w:rsidRDefault="000D073F">
      <w:pPr>
        <w:spacing w:line="360" w:lineRule="auto"/>
        <w:jc w:val="right"/>
      </w:pPr>
      <w:r>
        <w:t>Подпись: ______________________</w:t>
      </w:r>
    </w:p>
    <w:p w:rsidR="00FB4F23" w:rsidRDefault="000D073F">
      <w:pPr>
        <w:spacing w:line="360" w:lineRule="auto"/>
        <w:jc w:val="right"/>
      </w:pPr>
      <w:r>
        <w:t xml:space="preserve">                         </w:t>
      </w:r>
    </w:p>
    <w:p w:rsidR="00FB4F23" w:rsidRDefault="000D073F">
      <w:pPr>
        <w:spacing w:line="360" w:lineRule="auto"/>
      </w:pPr>
      <w:r>
        <w:t>Комендант общежития.</w:t>
      </w:r>
    </w:p>
    <w:p w:rsidR="00FB4F23" w:rsidRDefault="000D073F">
      <w:pPr>
        <w:spacing w:line="360" w:lineRule="auto"/>
      </w:pPr>
      <w:r>
        <w:t>Не возражаю:</w:t>
      </w:r>
    </w:p>
    <w:p w:rsidR="00FB4F23" w:rsidRDefault="000D073F">
      <w:pPr>
        <w:jc w:val="right"/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p w:rsidR="00FB4F23" w:rsidRDefault="000D073F">
      <w:pPr>
        <w:jc w:val="right"/>
        <w:rPr>
          <w:b/>
          <w:i/>
        </w:rPr>
      </w:pPr>
      <w:r>
        <w:rPr>
          <w:b/>
        </w:rPr>
        <w:lastRenderedPageBreak/>
        <w:t xml:space="preserve"> </w:t>
      </w:r>
      <w:r>
        <w:rPr>
          <w:b/>
          <w:i/>
        </w:rPr>
        <w:t>Приложение 6</w:t>
      </w:r>
    </w:p>
    <w:p w:rsidR="00FB4F23" w:rsidRDefault="00FB4F23">
      <w:pPr>
        <w:jc w:val="center"/>
        <w:rPr>
          <w:b/>
        </w:rPr>
      </w:pPr>
    </w:p>
    <w:p w:rsidR="00FB4F23" w:rsidRDefault="000D073F">
      <w:pPr>
        <w:jc w:val="center"/>
        <w:rPr>
          <w:b/>
        </w:rPr>
      </w:pPr>
      <w:r>
        <w:rPr>
          <w:b/>
        </w:rPr>
        <w:t>ГАПОУ «Альметьевский   колледж физической культуры»</w:t>
      </w:r>
    </w:p>
    <w:tbl>
      <w:tblPr>
        <w:tblStyle w:val="af3"/>
        <w:tblpPr w:leftFromText="180" w:rightFromText="180" w:horzAnchor="page" w:tblpX="823" w:tblpY="450"/>
        <w:tblW w:w="0" w:type="auto"/>
        <w:tblLook w:val="04A0" w:firstRow="1" w:lastRow="0" w:firstColumn="1" w:lastColumn="0" w:noHBand="0" w:noVBand="1"/>
      </w:tblPr>
      <w:tblGrid>
        <w:gridCol w:w="1951"/>
      </w:tblGrid>
      <w:tr w:rsidR="00FB4F23">
        <w:tc>
          <w:tcPr>
            <w:tcW w:w="1951" w:type="dxa"/>
          </w:tcPr>
          <w:p w:rsidR="00FB4F23" w:rsidRDefault="00FB4F23">
            <w:pPr>
              <w:rPr>
                <w:b/>
              </w:rPr>
            </w:pPr>
          </w:p>
          <w:p w:rsidR="00FB4F23" w:rsidRDefault="00FB4F23">
            <w:pPr>
              <w:rPr>
                <w:b/>
              </w:rPr>
            </w:pPr>
          </w:p>
          <w:p w:rsidR="00FB4F23" w:rsidRDefault="00FB4F23">
            <w:pPr>
              <w:rPr>
                <w:b/>
              </w:rPr>
            </w:pPr>
          </w:p>
          <w:p w:rsidR="00FB4F23" w:rsidRDefault="00FB4F23">
            <w:pPr>
              <w:rPr>
                <w:b/>
              </w:rPr>
            </w:pPr>
          </w:p>
          <w:p w:rsidR="00FB4F23" w:rsidRDefault="00FB4F23">
            <w:pPr>
              <w:rPr>
                <w:b/>
              </w:rPr>
            </w:pPr>
          </w:p>
          <w:p w:rsidR="00FB4F23" w:rsidRDefault="00FB4F23">
            <w:pPr>
              <w:rPr>
                <w:b/>
              </w:rPr>
            </w:pPr>
          </w:p>
          <w:p w:rsidR="00FB4F23" w:rsidRDefault="00FB4F23">
            <w:pPr>
              <w:rPr>
                <w:b/>
              </w:rPr>
            </w:pPr>
          </w:p>
          <w:p w:rsidR="00FB4F23" w:rsidRDefault="00FB4F23">
            <w:pPr>
              <w:rPr>
                <w:b/>
              </w:rPr>
            </w:pPr>
          </w:p>
          <w:p w:rsidR="00FB4F23" w:rsidRDefault="00FB4F23">
            <w:pPr>
              <w:rPr>
                <w:b/>
              </w:rPr>
            </w:pPr>
          </w:p>
          <w:p w:rsidR="00FB4F23" w:rsidRDefault="00FB4F23">
            <w:pPr>
              <w:rPr>
                <w:b/>
              </w:rPr>
            </w:pPr>
          </w:p>
        </w:tc>
      </w:tr>
    </w:tbl>
    <w:p w:rsidR="00FB4F23" w:rsidRDefault="00FB4F23">
      <w:pPr>
        <w:jc w:val="center"/>
        <w:rPr>
          <w:u w:val="single"/>
        </w:rPr>
      </w:pPr>
    </w:p>
    <w:p w:rsidR="00FB4F23" w:rsidRDefault="000D073F">
      <w:pPr>
        <w:jc w:val="center"/>
        <w:rPr>
          <w:u w:val="single"/>
        </w:rPr>
      </w:pPr>
      <w:r>
        <w:rPr>
          <w:u w:val="single"/>
        </w:rPr>
        <w:t>Дневное обучение</w:t>
      </w:r>
    </w:p>
    <w:p w:rsidR="00FB4F23" w:rsidRDefault="00FB4F23">
      <w:pPr>
        <w:jc w:val="center"/>
        <w:rPr>
          <w:b/>
          <w:szCs w:val="26"/>
        </w:rPr>
      </w:pPr>
    </w:p>
    <w:p w:rsidR="00FB4F23" w:rsidRDefault="000D073F">
      <w:pPr>
        <w:jc w:val="center"/>
        <w:rPr>
          <w:b/>
          <w:szCs w:val="26"/>
        </w:rPr>
      </w:pPr>
      <w:r>
        <w:rPr>
          <w:b/>
          <w:szCs w:val="26"/>
        </w:rPr>
        <w:t>Экзаменационный лист № _______</w:t>
      </w:r>
    </w:p>
    <w:p w:rsidR="00FB4F23" w:rsidRDefault="00FB4F23">
      <w:pPr>
        <w:jc w:val="center"/>
        <w:rPr>
          <w:b/>
          <w:szCs w:val="26"/>
        </w:rPr>
      </w:pPr>
    </w:p>
    <w:p w:rsidR="00FB4F23" w:rsidRDefault="000D073F">
      <w:pPr>
        <w:jc w:val="center"/>
        <w:rPr>
          <w:szCs w:val="26"/>
        </w:rPr>
      </w:pPr>
      <w:r>
        <w:rPr>
          <w:szCs w:val="26"/>
        </w:rPr>
        <w:t>Специальность (направление)</w:t>
      </w:r>
    </w:p>
    <w:p w:rsidR="00FB4F23" w:rsidRDefault="000D073F">
      <w:pPr>
        <w:jc w:val="center"/>
        <w:rPr>
          <w:b/>
          <w:i/>
          <w:szCs w:val="26"/>
        </w:rPr>
      </w:pPr>
      <w:r>
        <w:rPr>
          <w:b/>
          <w:i/>
          <w:szCs w:val="26"/>
        </w:rPr>
        <w:t xml:space="preserve"> ФИЗИЧЕСКАЯ КУЛЬТУРА</w:t>
      </w:r>
    </w:p>
    <w:p w:rsidR="00FB4F23" w:rsidRDefault="00FB4F23">
      <w:pPr>
        <w:rPr>
          <w:b/>
          <w:i/>
          <w:szCs w:val="26"/>
        </w:rPr>
      </w:pPr>
    </w:p>
    <w:p w:rsidR="00FB4F23" w:rsidRDefault="00FB4F23">
      <w:pPr>
        <w:jc w:val="center"/>
        <w:rPr>
          <w:b/>
          <w:i/>
          <w:szCs w:val="26"/>
        </w:rPr>
      </w:pPr>
    </w:p>
    <w:p w:rsidR="00FB4F23" w:rsidRDefault="000D073F">
      <w:pPr>
        <w:rPr>
          <w:szCs w:val="26"/>
        </w:rPr>
      </w:pPr>
      <w:r>
        <w:rPr>
          <w:b/>
          <w:szCs w:val="26"/>
        </w:rPr>
        <w:t>Фамилия_</w:t>
      </w:r>
      <w:r>
        <w:rPr>
          <w:szCs w:val="26"/>
        </w:rPr>
        <w:t>______________________________________________________</w:t>
      </w:r>
    </w:p>
    <w:p w:rsidR="00FB4F23" w:rsidRDefault="000D073F">
      <w:pPr>
        <w:rPr>
          <w:szCs w:val="26"/>
        </w:rPr>
      </w:pPr>
      <w:r>
        <w:rPr>
          <w:b/>
          <w:szCs w:val="26"/>
        </w:rPr>
        <w:t>Имя</w:t>
      </w:r>
      <w:r>
        <w:rPr>
          <w:szCs w:val="26"/>
        </w:rPr>
        <w:t>____________________________________________________________</w:t>
      </w:r>
    </w:p>
    <w:p w:rsidR="00FB4F23" w:rsidRDefault="000D073F">
      <w:pPr>
        <w:rPr>
          <w:szCs w:val="26"/>
        </w:rPr>
      </w:pPr>
      <w:r>
        <w:rPr>
          <w:b/>
          <w:szCs w:val="26"/>
        </w:rPr>
        <w:t>Отчество_</w:t>
      </w:r>
      <w:r>
        <w:rPr>
          <w:szCs w:val="26"/>
        </w:rPr>
        <w:t>_______________________________________________________</w:t>
      </w:r>
    </w:p>
    <w:p w:rsidR="00FB4F23" w:rsidRDefault="00FB4F23">
      <w:pPr>
        <w:rPr>
          <w:szCs w:val="26"/>
        </w:rPr>
      </w:pPr>
    </w:p>
    <w:p w:rsidR="00FB4F23" w:rsidRDefault="000D073F">
      <w:pPr>
        <w:spacing w:after="0" w:line="240" w:lineRule="auto"/>
        <w:rPr>
          <w:szCs w:val="26"/>
        </w:rPr>
      </w:pPr>
      <w:r>
        <w:rPr>
          <w:szCs w:val="26"/>
        </w:rPr>
        <w:t>_________________</w:t>
      </w:r>
    </w:p>
    <w:p w:rsidR="00FB4F23" w:rsidRDefault="000D073F">
      <w:pPr>
        <w:spacing w:after="0" w:line="240" w:lineRule="auto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(личная подпись)</w:t>
      </w:r>
    </w:p>
    <w:p w:rsidR="00FB4F23" w:rsidRDefault="00FB4F23">
      <w:pPr>
        <w:spacing w:after="0" w:line="240" w:lineRule="auto"/>
        <w:rPr>
          <w:sz w:val="20"/>
          <w:szCs w:val="20"/>
          <w:vertAlign w:val="superscript"/>
        </w:rPr>
      </w:pPr>
    </w:p>
    <w:p w:rsidR="00FB4F23" w:rsidRDefault="000D073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«__________</w:t>
      </w:r>
      <w:proofErr w:type="gramStart"/>
      <w:r>
        <w:rPr>
          <w:sz w:val="20"/>
          <w:szCs w:val="20"/>
        </w:rPr>
        <w:t>_»_</w:t>
      </w:r>
      <w:proofErr w:type="gramEnd"/>
      <w:r>
        <w:rPr>
          <w:sz w:val="20"/>
          <w:szCs w:val="20"/>
        </w:rPr>
        <w:t>________________20_________г</w:t>
      </w:r>
    </w:p>
    <w:p w:rsidR="00FB4F23" w:rsidRDefault="00FB4F23">
      <w:pPr>
        <w:spacing w:after="0" w:line="240" w:lineRule="auto"/>
        <w:rPr>
          <w:sz w:val="20"/>
          <w:szCs w:val="20"/>
        </w:rPr>
      </w:pPr>
    </w:p>
    <w:p w:rsidR="00FB4F23" w:rsidRDefault="00FB4F23">
      <w:pPr>
        <w:spacing w:after="0" w:line="240" w:lineRule="auto"/>
        <w:rPr>
          <w:sz w:val="20"/>
          <w:szCs w:val="20"/>
        </w:rPr>
      </w:pPr>
    </w:p>
    <w:p w:rsidR="00FB4F23" w:rsidRDefault="000D073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</w:t>
      </w:r>
    </w:p>
    <w:p w:rsidR="00FB4F23" w:rsidRDefault="00FB4F23">
      <w:pPr>
        <w:spacing w:after="0" w:line="240" w:lineRule="auto"/>
        <w:rPr>
          <w:sz w:val="20"/>
          <w:szCs w:val="20"/>
        </w:rPr>
      </w:pPr>
    </w:p>
    <w:p w:rsidR="00FB4F23" w:rsidRDefault="000D073F">
      <w:pPr>
        <w:spacing w:after="0" w:line="240" w:lineRule="auto"/>
        <w:rPr>
          <w:szCs w:val="26"/>
          <w:vertAlign w:val="superscript"/>
        </w:rPr>
      </w:pPr>
      <w:r>
        <w:rPr>
          <w:szCs w:val="26"/>
          <w:vertAlign w:val="superscript"/>
        </w:rPr>
        <w:t>(ответственный секретарь Приемной комиссии)</w:t>
      </w:r>
    </w:p>
    <w:p w:rsidR="00FB4F23" w:rsidRDefault="00FB4F23">
      <w:pPr>
        <w:spacing w:after="0" w:line="240" w:lineRule="auto"/>
        <w:rPr>
          <w:szCs w:val="26"/>
          <w:vertAlign w:val="superscript"/>
        </w:rPr>
      </w:pPr>
    </w:p>
    <w:p w:rsidR="00FB4F23" w:rsidRDefault="00FB4F23">
      <w:pPr>
        <w:spacing w:after="0" w:line="240" w:lineRule="auto"/>
        <w:rPr>
          <w:szCs w:val="26"/>
          <w:vertAlign w:val="superscript"/>
        </w:rPr>
      </w:pPr>
    </w:p>
    <w:p w:rsidR="00FB4F23" w:rsidRDefault="00FB4F23">
      <w:pPr>
        <w:spacing w:after="0" w:line="240" w:lineRule="auto"/>
        <w:rPr>
          <w:szCs w:val="26"/>
          <w:vertAlign w:val="superscript"/>
        </w:rPr>
      </w:pPr>
    </w:p>
    <w:tbl>
      <w:tblPr>
        <w:tblStyle w:val="af3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843"/>
        <w:gridCol w:w="1417"/>
        <w:gridCol w:w="1276"/>
        <w:gridCol w:w="1760"/>
        <w:gridCol w:w="1642"/>
      </w:tblGrid>
      <w:tr w:rsidR="00FB4F23">
        <w:tc>
          <w:tcPr>
            <w:tcW w:w="567" w:type="dxa"/>
          </w:tcPr>
          <w:p w:rsidR="00FB4F23" w:rsidRDefault="000D073F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№ п/п</w:t>
            </w:r>
          </w:p>
        </w:tc>
        <w:tc>
          <w:tcPr>
            <w:tcW w:w="1843" w:type="dxa"/>
          </w:tcPr>
          <w:p w:rsidR="00FB4F23" w:rsidRDefault="000D073F">
            <w:pPr>
              <w:ind w:hanging="107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наименование предмета</w:t>
            </w:r>
          </w:p>
        </w:tc>
        <w:tc>
          <w:tcPr>
            <w:tcW w:w="1843" w:type="dxa"/>
          </w:tcPr>
          <w:p w:rsidR="00FB4F23" w:rsidRDefault="000D073F">
            <w:pPr>
              <w:ind w:firstLine="33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форма проведения вступительного испытания</w:t>
            </w:r>
          </w:p>
          <w:p w:rsidR="00FB4F23" w:rsidRDefault="000D073F">
            <w:pPr>
              <w:ind w:firstLine="0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(ЕГЕ, тестирование)</w:t>
            </w:r>
          </w:p>
        </w:tc>
        <w:tc>
          <w:tcPr>
            <w:tcW w:w="1417" w:type="dxa"/>
          </w:tcPr>
          <w:p w:rsidR="00FB4F23" w:rsidRDefault="000D073F">
            <w:pPr>
              <w:ind w:firstLine="0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дата проведения  вступительного испытания</w:t>
            </w:r>
          </w:p>
        </w:tc>
        <w:tc>
          <w:tcPr>
            <w:tcW w:w="1276" w:type="dxa"/>
          </w:tcPr>
          <w:p w:rsidR="00FB4F23" w:rsidRDefault="000D073F">
            <w:pPr>
              <w:ind w:firstLine="0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оценка</w:t>
            </w:r>
          </w:p>
        </w:tc>
        <w:tc>
          <w:tcPr>
            <w:tcW w:w="1760" w:type="dxa"/>
          </w:tcPr>
          <w:p w:rsidR="00FB4F23" w:rsidRDefault="000D073F">
            <w:pPr>
              <w:ind w:firstLine="0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Ф.И.О.  экзаменатора</w:t>
            </w:r>
          </w:p>
        </w:tc>
        <w:tc>
          <w:tcPr>
            <w:tcW w:w="1642" w:type="dxa"/>
          </w:tcPr>
          <w:p w:rsidR="00FB4F23" w:rsidRDefault="000D073F">
            <w:pPr>
              <w:ind w:firstLine="0"/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подпись экзаменатора</w:t>
            </w:r>
          </w:p>
        </w:tc>
      </w:tr>
      <w:tr w:rsidR="00FB4F23">
        <w:tc>
          <w:tcPr>
            <w:tcW w:w="567" w:type="dxa"/>
          </w:tcPr>
          <w:p w:rsidR="00FB4F23" w:rsidRDefault="000D073F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  <w:p w:rsidR="00FB4F23" w:rsidRDefault="00FB4F23">
            <w:pPr>
              <w:jc w:val="center"/>
              <w:rPr>
                <w:sz w:val="28"/>
                <w:szCs w:val="28"/>
                <w:vertAlign w:val="superscript"/>
              </w:rPr>
            </w:pPr>
          </w:p>
          <w:p w:rsidR="00FB4F23" w:rsidRDefault="00FB4F23">
            <w:pPr>
              <w:rPr>
                <w:sz w:val="28"/>
                <w:szCs w:val="28"/>
                <w:vertAlign w:val="superscript"/>
              </w:rPr>
            </w:pPr>
          </w:p>
          <w:p w:rsidR="00FB4F23" w:rsidRDefault="00FB4F23">
            <w:pPr>
              <w:rPr>
                <w:sz w:val="28"/>
                <w:szCs w:val="28"/>
                <w:vertAlign w:val="superscript"/>
              </w:rPr>
            </w:pPr>
          </w:p>
          <w:p w:rsidR="00FB4F23" w:rsidRDefault="00FB4F23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43" w:type="dxa"/>
          </w:tcPr>
          <w:p w:rsidR="00FB4F23" w:rsidRDefault="000D073F">
            <w:pPr>
              <w:ind w:firstLine="0"/>
              <w:jc w:val="left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Физическая культура</w:t>
            </w:r>
          </w:p>
        </w:tc>
        <w:tc>
          <w:tcPr>
            <w:tcW w:w="1843" w:type="dxa"/>
          </w:tcPr>
          <w:p w:rsidR="00FB4F23" w:rsidRDefault="000D073F">
            <w:pPr>
              <w:ind w:firstLine="0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тестирование</w:t>
            </w:r>
          </w:p>
        </w:tc>
        <w:tc>
          <w:tcPr>
            <w:tcW w:w="1417" w:type="dxa"/>
          </w:tcPr>
          <w:p w:rsidR="00FB4F23" w:rsidRDefault="00FB4F23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276" w:type="dxa"/>
          </w:tcPr>
          <w:p w:rsidR="00FB4F23" w:rsidRDefault="00FB4F23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60" w:type="dxa"/>
          </w:tcPr>
          <w:p w:rsidR="00FB4F23" w:rsidRDefault="00FB4F23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642" w:type="dxa"/>
          </w:tcPr>
          <w:p w:rsidR="00FB4F23" w:rsidRDefault="00FB4F23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</w:tr>
    </w:tbl>
    <w:p w:rsidR="00FB4F23" w:rsidRDefault="00FB4F23">
      <w:pPr>
        <w:spacing w:after="0" w:line="240" w:lineRule="auto"/>
        <w:rPr>
          <w:szCs w:val="26"/>
          <w:vertAlign w:val="superscript"/>
        </w:rPr>
      </w:pPr>
    </w:p>
    <w:p w:rsidR="00FB4F23" w:rsidRDefault="00FB4F23"/>
    <w:p w:rsidR="00FB4F23" w:rsidRDefault="000D073F">
      <w:pPr>
        <w:spacing w:after="0"/>
      </w:pPr>
      <w:r>
        <w:t>Ответственный   секретарь</w:t>
      </w:r>
    </w:p>
    <w:p w:rsidR="00FB4F23" w:rsidRDefault="000D073F">
      <w:pPr>
        <w:spacing w:after="0"/>
      </w:pPr>
      <w:r>
        <w:t>приемной комиссии_____________________________</w:t>
      </w:r>
    </w:p>
    <w:p w:rsidR="00FB4F23" w:rsidRDefault="000D073F">
      <w:pPr>
        <w:spacing w:after="0"/>
        <w:rPr>
          <w:vertAlign w:val="superscript"/>
        </w:rPr>
      </w:pPr>
      <w:proofErr w:type="gramStart"/>
      <w:r>
        <w:rPr>
          <w:vertAlign w:val="superscript"/>
        </w:rPr>
        <w:t>( подпись</w:t>
      </w:r>
      <w:proofErr w:type="gramEnd"/>
      <w:r>
        <w:rPr>
          <w:vertAlign w:val="superscript"/>
        </w:rPr>
        <w:t>)</w:t>
      </w:r>
    </w:p>
    <w:p w:rsidR="00FB4F23" w:rsidRDefault="000D073F">
      <w:pPr>
        <w:spacing w:after="0"/>
      </w:pPr>
      <w:r>
        <w:t>М.П.</w:t>
      </w:r>
    </w:p>
    <w:p w:rsidR="00FB4F23" w:rsidRDefault="00FB4F23">
      <w:pPr>
        <w:spacing w:after="0"/>
      </w:pPr>
    </w:p>
    <w:p w:rsidR="00FB4F23" w:rsidRDefault="00FB4F23">
      <w:pPr>
        <w:ind w:firstLine="9072"/>
        <w:rPr>
          <w:b/>
          <w:i/>
          <w:sz w:val="24"/>
          <w:szCs w:val="24"/>
        </w:rPr>
      </w:pPr>
    </w:p>
    <w:p w:rsidR="00FB4F23" w:rsidRDefault="00FB4F23">
      <w:pPr>
        <w:ind w:firstLine="9072"/>
        <w:rPr>
          <w:b/>
          <w:i/>
          <w:sz w:val="24"/>
          <w:szCs w:val="24"/>
        </w:rPr>
      </w:pPr>
    </w:p>
    <w:p w:rsidR="00FB4F23" w:rsidRDefault="00FB4F23">
      <w:pPr>
        <w:ind w:firstLine="9072"/>
        <w:rPr>
          <w:b/>
          <w:i/>
          <w:sz w:val="24"/>
          <w:szCs w:val="24"/>
        </w:rPr>
      </w:pPr>
    </w:p>
    <w:p w:rsidR="00FB4F23" w:rsidRDefault="00FB4F23">
      <w:pPr>
        <w:ind w:firstLine="9072"/>
        <w:rPr>
          <w:b/>
          <w:i/>
          <w:sz w:val="24"/>
          <w:szCs w:val="24"/>
        </w:rPr>
      </w:pPr>
    </w:p>
    <w:p w:rsidR="00FB4F23" w:rsidRDefault="00FB4F23">
      <w:pPr>
        <w:ind w:firstLine="9072"/>
        <w:rPr>
          <w:b/>
          <w:i/>
          <w:sz w:val="24"/>
          <w:szCs w:val="24"/>
        </w:rPr>
      </w:pPr>
    </w:p>
    <w:p w:rsidR="00FB4F23" w:rsidRDefault="000D073F">
      <w:pPr>
        <w:ind w:right="1" w:firstLine="7088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Приложение 7 </w:t>
      </w:r>
    </w:p>
    <w:p w:rsidR="00FB4F23" w:rsidRDefault="00FB4F23">
      <w:pPr>
        <w:spacing w:after="4" w:line="259" w:lineRule="auto"/>
        <w:ind w:right="4" w:firstLine="0"/>
        <w:rPr>
          <w:b/>
          <w:i/>
          <w:sz w:val="22"/>
        </w:rPr>
      </w:pPr>
    </w:p>
    <w:p w:rsidR="00FB4F23" w:rsidRDefault="000D073F">
      <w:pPr>
        <w:spacing w:after="200" w:line="240" w:lineRule="auto"/>
        <w:ind w:firstLine="0"/>
        <w:contextualSpacing/>
        <w:jc w:val="center"/>
        <w:rPr>
          <w:rFonts w:eastAsia="Calibri"/>
          <w:b/>
          <w:color w:val="C00000"/>
          <w:sz w:val="32"/>
          <w:szCs w:val="32"/>
          <w:lang w:eastAsia="en-US"/>
        </w:rPr>
      </w:pPr>
      <w:r>
        <w:rPr>
          <w:rFonts w:eastAsia="Calibri"/>
          <w:b/>
          <w:color w:val="C00000"/>
          <w:sz w:val="32"/>
          <w:szCs w:val="32"/>
          <w:lang w:eastAsia="en-US"/>
        </w:rPr>
        <w:t>Нормативы</w:t>
      </w:r>
    </w:p>
    <w:p w:rsidR="00FB4F23" w:rsidRDefault="000D073F">
      <w:pPr>
        <w:spacing w:after="200" w:line="240" w:lineRule="auto"/>
        <w:ind w:firstLine="0"/>
        <w:contextualSpacing/>
        <w:jc w:val="center"/>
        <w:rPr>
          <w:rFonts w:eastAsia="Calibri"/>
          <w:b/>
          <w:color w:val="C00000"/>
          <w:sz w:val="32"/>
          <w:szCs w:val="32"/>
          <w:lang w:eastAsia="en-US"/>
        </w:rPr>
      </w:pPr>
      <w:r>
        <w:rPr>
          <w:rFonts w:eastAsia="Calibri"/>
          <w:b/>
          <w:color w:val="C00000"/>
          <w:sz w:val="32"/>
          <w:szCs w:val="32"/>
          <w:lang w:eastAsia="en-US"/>
        </w:rPr>
        <w:t>вступительных испытаний по общей физической подготовке (ОФП) при поступлении</w:t>
      </w:r>
    </w:p>
    <w:p w:rsidR="00FB4F23" w:rsidRDefault="000D073F">
      <w:pPr>
        <w:spacing w:after="200" w:line="240" w:lineRule="auto"/>
        <w:ind w:firstLine="0"/>
        <w:contextualSpacing/>
        <w:jc w:val="center"/>
        <w:rPr>
          <w:rFonts w:eastAsia="Calibri"/>
          <w:b/>
          <w:color w:val="C00000"/>
          <w:sz w:val="32"/>
          <w:szCs w:val="32"/>
          <w:lang w:eastAsia="en-US"/>
        </w:rPr>
      </w:pPr>
      <w:r>
        <w:rPr>
          <w:rFonts w:eastAsia="Calibri"/>
          <w:b/>
          <w:color w:val="C00000"/>
          <w:sz w:val="32"/>
          <w:szCs w:val="32"/>
          <w:lang w:eastAsia="en-US"/>
        </w:rPr>
        <w:t>в ГАПОУ «Альметьевский колледж физической культуры»</w:t>
      </w:r>
    </w:p>
    <w:p w:rsidR="00FB4F23" w:rsidRDefault="000D073F">
      <w:pPr>
        <w:spacing w:after="200" w:line="276" w:lineRule="auto"/>
        <w:ind w:firstLine="0"/>
        <w:contextualSpacing/>
        <w:jc w:val="center"/>
        <w:rPr>
          <w:rFonts w:eastAsia="Calibri"/>
          <w:b/>
          <w:color w:val="C00000"/>
          <w:sz w:val="28"/>
          <w:szCs w:val="28"/>
          <w:lang w:eastAsia="en-US"/>
        </w:rPr>
      </w:pPr>
      <w:r>
        <w:rPr>
          <w:rFonts w:eastAsia="Calibri"/>
          <w:b/>
          <w:color w:val="C00000"/>
          <w:sz w:val="28"/>
          <w:szCs w:val="28"/>
          <w:lang w:eastAsia="en-US"/>
        </w:rPr>
        <w:t>на базе 9 классов</w:t>
      </w:r>
    </w:p>
    <w:tbl>
      <w:tblPr>
        <w:tblStyle w:val="14"/>
        <w:tblW w:w="10348" w:type="dxa"/>
        <w:jc w:val="center"/>
        <w:tblLook w:val="04A0" w:firstRow="1" w:lastRow="0" w:firstColumn="1" w:lastColumn="0" w:noHBand="0" w:noVBand="1"/>
      </w:tblPr>
      <w:tblGrid>
        <w:gridCol w:w="801"/>
        <w:gridCol w:w="2759"/>
        <w:gridCol w:w="859"/>
        <w:gridCol w:w="1099"/>
        <w:gridCol w:w="1099"/>
        <w:gridCol w:w="1180"/>
        <w:gridCol w:w="1275"/>
        <w:gridCol w:w="1276"/>
      </w:tblGrid>
      <w:tr w:rsidR="00FB4F23">
        <w:trPr>
          <w:jc w:val="center"/>
        </w:trPr>
        <w:tc>
          <w:tcPr>
            <w:tcW w:w="801" w:type="dxa"/>
            <w:vMerge w:val="restart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№п/п</w:t>
            </w:r>
          </w:p>
        </w:tc>
        <w:tc>
          <w:tcPr>
            <w:tcW w:w="2759" w:type="dxa"/>
            <w:vMerge w:val="restart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Контрольное упражнение</w:t>
            </w:r>
          </w:p>
        </w:tc>
        <w:tc>
          <w:tcPr>
            <w:tcW w:w="6788" w:type="dxa"/>
            <w:gridSpan w:val="6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Показатели</w:t>
            </w:r>
          </w:p>
        </w:tc>
      </w:tr>
      <w:tr w:rsidR="00FB4F23">
        <w:trPr>
          <w:jc w:val="center"/>
        </w:trPr>
        <w:tc>
          <w:tcPr>
            <w:tcW w:w="801" w:type="dxa"/>
            <w:vMerge/>
          </w:tcPr>
          <w:p w:rsidR="00FB4F23" w:rsidRDefault="00FB4F23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</w:p>
        </w:tc>
        <w:tc>
          <w:tcPr>
            <w:tcW w:w="2759" w:type="dxa"/>
            <w:vMerge/>
          </w:tcPr>
          <w:p w:rsidR="00FB4F23" w:rsidRDefault="00FB4F23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</w:p>
        </w:tc>
        <w:tc>
          <w:tcPr>
            <w:tcW w:w="3057" w:type="dxa"/>
            <w:gridSpan w:val="3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Юноши</w:t>
            </w:r>
          </w:p>
        </w:tc>
        <w:tc>
          <w:tcPr>
            <w:tcW w:w="3731" w:type="dxa"/>
            <w:gridSpan w:val="3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Девушки</w:t>
            </w:r>
          </w:p>
        </w:tc>
      </w:tr>
      <w:tr w:rsidR="00FB4F23">
        <w:trPr>
          <w:jc w:val="center"/>
        </w:trPr>
        <w:tc>
          <w:tcPr>
            <w:tcW w:w="801" w:type="dxa"/>
            <w:vMerge/>
          </w:tcPr>
          <w:p w:rsidR="00FB4F23" w:rsidRDefault="00FB4F23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</w:p>
        </w:tc>
        <w:tc>
          <w:tcPr>
            <w:tcW w:w="2759" w:type="dxa"/>
            <w:vMerge/>
          </w:tcPr>
          <w:p w:rsidR="00FB4F23" w:rsidRDefault="00FB4F23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</w:p>
        </w:tc>
        <w:tc>
          <w:tcPr>
            <w:tcW w:w="859" w:type="dxa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«5»</w:t>
            </w:r>
          </w:p>
        </w:tc>
        <w:tc>
          <w:tcPr>
            <w:tcW w:w="1099" w:type="dxa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«4»</w:t>
            </w:r>
          </w:p>
        </w:tc>
        <w:tc>
          <w:tcPr>
            <w:tcW w:w="1099" w:type="dxa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«3»</w:t>
            </w:r>
          </w:p>
        </w:tc>
        <w:tc>
          <w:tcPr>
            <w:tcW w:w="1180" w:type="dxa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«5»</w:t>
            </w:r>
          </w:p>
        </w:tc>
        <w:tc>
          <w:tcPr>
            <w:tcW w:w="1275" w:type="dxa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«4»</w:t>
            </w:r>
          </w:p>
        </w:tc>
        <w:tc>
          <w:tcPr>
            <w:tcW w:w="1276" w:type="dxa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«3»</w:t>
            </w:r>
          </w:p>
        </w:tc>
      </w:tr>
      <w:tr w:rsidR="00FB4F23">
        <w:trPr>
          <w:jc w:val="center"/>
        </w:trPr>
        <w:tc>
          <w:tcPr>
            <w:tcW w:w="801" w:type="dxa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1</w:t>
            </w:r>
          </w:p>
        </w:tc>
        <w:tc>
          <w:tcPr>
            <w:tcW w:w="2759" w:type="dxa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bCs/>
                <w:color w:val="auto"/>
                <w:sz w:val="22"/>
              </w:rPr>
              <w:t>Бег 100 м — юноши, сек и девушки, сек</w:t>
            </w:r>
          </w:p>
        </w:tc>
        <w:tc>
          <w:tcPr>
            <w:tcW w:w="859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b/>
                <w:sz w:val="22"/>
              </w:rPr>
              <w:t>14,5</w:t>
            </w:r>
          </w:p>
        </w:tc>
        <w:tc>
          <w:tcPr>
            <w:tcW w:w="1099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b/>
                <w:sz w:val="22"/>
              </w:rPr>
              <w:t>14,9</w:t>
            </w:r>
          </w:p>
        </w:tc>
        <w:tc>
          <w:tcPr>
            <w:tcW w:w="1099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b/>
                <w:sz w:val="22"/>
              </w:rPr>
              <w:t>15,5</w:t>
            </w:r>
          </w:p>
        </w:tc>
        <w:tc>
          <w:tcPr>
            <w:tcW w:w="1180" w:type="dxa"/>
            <w:vAlign w:val="center"/>
          </w:tcPr>
          <w:p w:rsidR="00FB4F23" w:rsidRDefault="000D073F">
            <w:pPr>
              <w:spacing w:before="100" w:beforeAutospacing="1" w:after="0" w:line="240" w:lineRule="auto"/>
              <w:ind w:firstLine="0"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b/>
                <w:sz w:val="22"/>
              </w:rPr>
              <w:t>16,5</w:t>
            </w:r>
          </w:p>
        </w:tc>
        <w:tc>
          <w:tcPr>
            <w:tcW w:w="1275" w:type="dxa"/>
            <w:vAlign w:val="center"/>
          </w:tcPr>
          <w:p w:rsidR="00FB4F23" w:rsidRDefault="000D073F">
            <w:pPr>
              <w:spacing w:before="100" w:beforeAutospacing="1" w:after="0" w:line="240" w:lineRule="auto"/>
              <w:ind w:firstLine="0"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b/>
                <w:sz w:val="22"/>
              </w:rPr>
              <w:t>17,7</w:t>
            </w:r>
          </w:p>
        </w:tc>
        <w:tc>
          <w:tcPr>
            <w:tcW w:w="1276" w:type="dxa"/>
            <w:vAlign w:val="center"/>
          </w:tcPr>
          <w:p w:rsidR="00FB4F23" w:rsidRDefault="000D073F">
            <w:pPr>
              <w:spacing w:before="100" w:beforeAutospacing="1" w:after="0" w:line="240" w:lineRule="auto"/>
              <w:ind w:firstLine="0"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b/>
                <w:sz w:val="22"/>
              </w:rPr>
              <w:t>18,1</w:t>
            </w:r>
          </w:p>
        </w:tc>
      </w:tr>
      <w:tr w:rsidR="00FB4F23">
        <w:trPr>
          <w:trHeight w:val="555"/>
          <w:jc w:val="center"/>
        </w:trPr>
        <w:tc>
          <w:tcPr>
            <w:tcW w:w="801" w:type="dxa"/>
            <w:vMerge w:val="restart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2</w:t>
            </w:r>
          </w:p>
        </w:tc>
        <w:tc>
          <w:tcPr>
            <w:tcW w:w="2759" w:type="dxa"/>
            <w:tcBorders>
              <w:bottom w:val="single" w:sz="4" w:space="0" w:color="auto"/>
            </w:tcBorders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bCs/>
                <w:color w:val="auto"/>
                <w:sz w:val="22"/>
              </w:rPr>
              <w:t>Бег 1000 м — юноши, сек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3,55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4,28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5,01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B4F23" w:rsidRDefault="00FB4F23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</w:p>
        </w:tc>
      </w:tr>
      <w:tr w:rsidR="00FB4F23">
        <w:trPr>
          <w:trHeight w:val="540"/>
          <w:jc w:val="center"/>
        </w:trPr>
        <w:tc>
          <w:tcPr>
            <w:tcW w:w="801" w:type="dxa"/>
            <w:vMerge/>
          </w:tcPr>
          <w:p w:rsidR="00FB4F23" w:rsidRDefault="00FB4F23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</w:p>
        </w:tc>
        <w:tc>
          <w:tcPr>
            <w:tcW w:w="2759" w:type="dxa"/>
            <w:tcBorders>
              <w:top w:val="single" w:sz="4" w:space="0" w:color="auto"/>
            </w:tcBorders>
          </w:tcPr>
          <w:p w:rsidR="00FB4F23" w:rsidRDefault="000D073F">
            <w:pPr>
              <w:spacing w:after="0" w:line="240" w:lineRule="auto"/>
              <w:ind w:firstLine="0"/>
              <w:contextualSpacing/>
              <w:jc w:val="right"/>
              <w:rPr>
                <w:rFonts w:eastAsia="Calibri"/>
                <w:b/>
                <w:bCs/>
                <w:color w:val="auto"/>
                <w:sz w:val="22"/>
              </w:rPr>
            </w:pPr>
            <w:r>
              <w:rPr>
                <w:rFonts w:eastAsia="Calibri"/>
                <w:b/>
                <w:bCs/>
                <w:color w:val="auto"/>
                <w:sz w:val="22"/>
              </w:rPr>
              <w:t>500м — девушки, сек</w:t>
            </w:r>
          </w:p>
        </w:tc>
        <w:tc>
          <w:tcPr>
            <w:tcW w:w="859" w:type="dxa"/>
            <w:tcBorders>
              <w:top w:val="single" w:sz="4" w:space="0" w:color="auto"/>
            </w:tcBorders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-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2,05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2,20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2,55</w:t>
            </w:r>
          </w:p>
        </w:tc>
      </w:tr>
      <w:tr w:rsidR="00FB4F23">
        <w:trPr>
          <w:jc w:val="center"/>
        </w:trPr>
        <w:tc>
          <w:tcPr>
            <w:tcW w:w="801" w:type="dxa"/>
            <w:vMerge w:val="restart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3</w:t>
            </w:r>
          </w:p>
        </w:tc>
        <w:tc>
          <w:tcPr>
            <w:tcW w:w="2759" w:type="dxa"/>
          </w:tcPr>
          <w:p w:rsidR="00FB4F23" w:rsidRDefault="000D073F">
            <w:pPr>
              <w:spacing w:after="0" w:line="240" w:lineRule="auto"/>
              <w:ind w:firstLine="0"/>
              <w:contextualSpacing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Подтягивание из виса на высокой перекладине (количество раз)</w:t>
            </w:r>
          </w:p>
        </w:tc>
        <w:tc>
          <w:tcPr>
            <w:tcW w:w="859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14</w:t>
            </w:r>
          </w:p>
        </w:tc>
        <w:tc>
          <w:tcPr>
            <w:tcW w:w="1099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11</w:t>
            </w:r>
          </w:p>
        </w:tc>
        <w:tc>
          <w:tcPr>
            <w:tcW w:w="1099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9</w:t>
            </w:r>
          </w:p>
        </w:tc>
        <w:tc>
          <w:tcPr>
            <w:tcW w:w="1180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-</w:t>
            </w:r>
          </w:p>
        </w:tc>
      </w:tr>
      <w:tr w:rsidR="00FB4F23">
        <w:trPr>
          <w:jc w:val="center"/>
        </w:trPr>
        <w:tc>
          <w:tcPr>
            <w:tcW w:w="801" w:type="dxa"/>
            <w:vMerge/>
          </w:tcPr>
          <w:p w:rsidR="00FB4F23" w:rsidRDefault="00FB4F23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</w:p>
        </w:tc>
        <w:tc>
          <w:tcPr>
            <w:tcW w:w="2759" w:type="dxa"/>
          </w:tcPr>
          <w:p w:rsidR="00FB4F23" w:rsidRDefault="000D073F">
            <w:pPr>
              <w:spacing w:after="0" w:line="240" w:lineRule="auto"/>
              <w:ind w:firstLine="0"/>
              <w:contextualSpacing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или подтягивание из виса лежа на низкой перекладине 90 см (количество раз)</w:t>
            </w:r>
          </w:p>
        </w:tc>
        <w:tc>
          <w:tcPr>
            <w:tcW w:w="859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-</w:t>
            </w:r>
          </w:p>
        </w:tc>
        <w:tc>
          <w:tcPr>
            <w:tcW w:w="1099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-</w:t>
            </w:r>
          </w:p>
        </w:tc>
        <w:tc>
          <w:tcPr>
            <w:tcW w:w="1099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-</w:t>
            </w:r>
          </w:p>
        </w:tc>
        <w:tc>
          <w:tcPr>
            <w:tcW w:w="1180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19</w:t>
            </w:r>
          </w:p>
        </w:tc>
        <w:tc>
          <w:tcPr>
            <w:tcW w:w="1275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13</w:t>
            </w:r>
          </w:p>
        </w:tc>
        <w:tc>
          <w:tcPr>
            <w:tcW w:w="1276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11</w:t>
            </w:r>
          </w:p>
        </w:tc>
      </w:tr>
      <w:tr w:rsidR="00FB4F23">
        <w:trPr>
          <w:jc w:val="center"/>
        </w:trPr>
        <w:tc>
          <w:tcPr>
            <w:tcW w:w="801" w:type="dxa"/>
            <w:vMerge/>
          </w:tcPr>
          <w:p w:rsidR="00FB4F23" w:rsidRDefault="00FB4F23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</w:p>
        </w:tc>
        <w:tc>
          <w:tcPr>
            <w:tcW w:w="2759" w:type="dxa"/>
          </w:tcPr>
          <w:p w:rsidR="00FB4F23" w:rsidRDefault="000D073F">
            <w:pPr>
              <w:spacing w:after="0" w:line="240" w:lineRule="auto"/>
              <w:ind w:firstLine="0"/>
              <w:contextualSpacing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 xml:space="preserve">или рывок при 16 кг. </w:t>
            </w:r>
            <w:r>
              <w:rPr>
                <w:rFonts w:eastAsia="Calibri"/>
                <w:b/>
                <w:color w:val="auto"/>
                <w:sz w:val="22"/>
              </w:rPr>
              <w:t>(количество раз)</w:t>
            </w:r>
          </w:p>
        </w:tc>
        <w:tc>
          <w:tcPr>
            <w:tcW w:w="859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33</w:t>
            </w:r>
          </w:p>
        </w:tc>
        <w:tc>
          <w:tcPr>
            <w:tcW w:w="1099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18</w:t>
            </w:r>
          </w:p>
        </w:tc>
        <w:tc>
          <w:tcPr>
            <w:tcW w:w="1099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15</w:t>
            </w:r>
          </w:p>
        </w:tc>
        <w:tc>
          <w:tcPr>
            <w:tcW w:w="1180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-</w:t>
            </w:r>
          </w:p>
        </w:tc>
      </w:tr>
      <w:tr w:rsidR="00FB4F23">
        <w:trPr>
          <w:jc w:val="center"/>
        </w:trPr>
        <w:tc>
          <w:tcPr>
            <w:tcW w:w="801" w:type="dxa"/>
            <w:vMerge/>
          </w:tcPr>
          <w:p w:rsidR="00FB4F23" w:rsidRDefault="00FB4F23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</w:p>
        </w:tc>
        <w:tc>
          <w:tcPr>
            <w:tcW w:w="2759" w:type="dxa"/>
          </w:tcPr>
          <w:p w:rsidR="00FB4F23" w:rsidRDefault="000D073F">
            <w:pPr>
              <w:spacing w:after="0" w:line="240" w:lineRule="auto"/>
              <w:ind w:firstLine="0"/>
              <w:contextualSpacing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или сгибание и разгибание рук в упоре лежа на полу  (количество раз)</w:t>
            </w:r>
          </w:p>
        </w:tc>
        <w:tc>
          <w:tcPr>
            <w:tcW w:w="859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42</w:t>
            </w:r>
          </w:p>
        </w:tc>
        <w:tc>
          <w:tcPr>
            <w:tcW w:w="1099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31</w:t>
            </w:r>
          </w:p>
        </w:tc>
        <w:tc>
          <w:tcPr>
            <w:tcW w:w="1099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27</w:t>
            </w:r>
          </w:p>
        </w:tc>
        <w:tc>
          <w:tcPr>
            <w:tcW w:w="1180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16</w:t>
            </w:r>
          </w:p>
        </w:tc>
        <w:tc>
          <w:tcPr>
            <w:tcW w:w="1275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11</w:t>
            </w:r>
          </w:p>
        </w:tc>
        <w:tc>
          <w:tcPr>
            <w:tcW w:w="1276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9</w:t>
            </w:r>
          </w:p>
        </w:tc>
      </w:tr>
      <w:tr w:rsidR="00FB4F23">
        <w:trPr>
          <w:trHeight w:val="1057"/>
          <w:jc w:val="center"/>
        </w:trPr>
        <w:tc>
          <w:tcPr>
            <w:tcW w:w="801" w:type="dxa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4</w:t>
            </w:r>
          </w:p>
        </w:tc>
        <w:tc>
          <w:tcPr>
            <w:tcW w:w="2759" w:type="dxa"/>
          </w:tcPr>
          <w:p w:rsidR="00FB4F23" w:rsidRDefault="000D073F">
            <w:pPr>
              <w:spacing w:after="0" w:line="240" w:lineRule="auto"/>
              <w:ind w:firstLine="0"/>
              <w:contextualSpacing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наклон вперед из положения стоя на гимнастической скамье (от уровня скамьи- см)</w:t>
            </w:r>
          </w:p>
        </w:tc>
        <w:tc>
          <w:tcPr>
            <w:tcW w:w="859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+ 13</w:t>
            </w:r>
          </w:p>
        </w:tc>
        <w:tc>
          <w:tcPr>
            <w:tcW w:w="1099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+ 8</w:t>
            </w:r>
          </w:p>
        </w:tc>
        <w:tc>
          <w:tcPr>
            <w:tcW w:w="1099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+ 6</w:t>
            </w:r>
          </w:p>
        </w:tc>
        <w:tc>
          <w:tcPr>
            <w:tcW w:w="1180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+ 16</w:t>
            </w:r>
          </w:p>
        </w:tc>
        <w:tc>
          <w:tcPr>
            <w:tcW w:w="1275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+ 9</w:t>
            </w:r>
          </w:p>
        </w:tc>
        <w:tc>
          <w:tcPr>
            <w:tcW w:w="1276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+ 7</w:t>
            </w:r>
          </w:p>
        </w:tc>
      </w:tr>
      <w:tr w:rsidR="00FB4F23">
        <w:trPr>
          <w:trHeight w:val="987"/>
          <w:jc w:val="center"/>
        </w:trPr>
        <w:tc>
          <w:tcPr>
            <w:tcW w:w="801" w:type="dxa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5</w:t>
            </w:r>
          </w:p>
        </w:tc>
        <w:tc>
          <w:tcPr>
            <w:tcW w:w="2759" w:type="dxa"/>
          </w:tcPr>
          <w:p w:rsidR="00FB4F23" w:rsidRDefault="000D073F">
            <w:pPr>
              <w:spacing w:after="0" w:line="240" w:lineRule="auto"/>
              <w:ind w:firstLine="0"/>
              <w:contextualSpacing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поднимание туловища из положения лежа на спине (количество раз за  1 мин.)</w:t>
            </w:r>
          </w:p>
        </w:tc>
        <w:tc>
          <w:tcPr>
            <w:tcW w:w="859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50</w:t>
            </w:r>
          </w:p>
        </w:tc>
        <w:tc>
          <w:tcPr>
            <w:tcW w:w="1099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40</w:t>
            </w:r>
          </w:p>
        </w:tc>
        <w:tc>
          <w:tcPr>
            <w:tcW w:w="1099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36</w:t>
            </w:r>
          </w:p>
        </w:tc>
        <w:tc>
          <w:tcPr>
            <w:tcW w:w="1180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44</w:t>
            </w:r>
          </w:p>
        </w:tc>
        <w:tc>
          <w:tcPr>
            <w:tcW w:w="1275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36</w:t>
            </w:r>
          </w:p>
        </w:tc>
        <w:tc>
          <w:tcPr>
            <w:tcW w:w="1276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contextualSpacing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33</w:t>
            </w:r>
          </w:p>
        </w:tc>
      </w:tr>
    </w:tbl>
    <w:p w:rsidR="00FB4F23" w:rsidRDefault="00FB4F23">
      <w:pPr>
        <w:spacing w:after="200" w:line="360" w:lineRule="auto"/>
        <w:ind w:firstLine="0"/>
        <w:contextualSpacing/>
        <w:jc w:val="left"/>
        <w:rPr>
          <w:rFonts w:eastAsia="Calibri"/>
          <w:b/>
          <w:color w:val="C00000"/>
          <w:sz w:val="16"/>
          <w:szCs w:val="16"/>
          <w:lang w:eastAsia="en-US"/>
        </w:rPr>
      </w:pPr>
    </w:p>
    <w:p w:rsidR="00FB4F23" w:rsidRDefault="000D073F">
      <w:pPr>
        <w:spacing w:after="200" w:line="360" w:lineRule="auto"/>
        <w:ind w:firstLine="0"/>
        <w:contextualSpacing/>
        <w:jc w:val="left"/>
        <w:rPr>
          <w:rFonts w:eastAsia="Calibri"/>
          <w:b/>
          <w:color w:val="C00000"/>
          <w:sz w:val="28"/>
          <w:szCs w:val="28"/>
          <w:lang w:eastAsia="en-US"/>
        </w:rPr>
      </w:pPr>
      <w:r>
        <w:rPr>
          <w:rFonts w:eastAsia="Calibri"/>
          <w:b/>
          <w:color w:val="C00000"/>
          <w:sz w:val="28"/>
          <w:szCs w:val="28"/>
          <w:lang w:eastAsia="en-US"/>
        </w:rPr>
        <w:t>Оценка «5» -  1,</w:t>
      </w:r>
      <w:proofErr w:type="gramStart"/>
      <w:r>
        <w:rPr>
          <w:rFonts w:eastAsia="Calibri"/>
          <w:b/>
          <w:color w:val="C00000"/>
          <w:sz w:val="28"/>
          <w:szCs w:val="28"/>
          <w:lang w:eastAsia="en-US"/>
        </w:rPr>
        <w:t>0  балла</w:t>
      </w:r>
      <w:proofErr w:type="gramEnd"/>
    </w:p>
    <w:p w:rsidR="00FB4F23" w:rsidRDefault="000D073F">
      <w:pPr>
        <w:spacing w:after="200" w:line="360" w:lineRule="auto"/>
        <w:ind w:firstLine="0"/>
        <w:contextualSpacing/>
        <w:jc w:val="left"/>
        <w:rPr>
          <w:rFonts w:eastAsia="Calibri"/>
          <w:b/>
          <w:color w:val="C00000"/>
          <w:sz w:val="28"/>
          <w:szCs w:val="28"/>
          <w:lang w:eastAsia="en-US"/>
        </w:rPr>
      </w:pPr>
      <w:r>
        <w:rPr>
          <w:rFonts w:eastAsia="Calibri"/>
          <w:b/>
          <w:color w:val="C00000"/>
          <w:sz w:val="28"/>
          <w:szCs w:val="28"/>
          <w:lang w:eastAsia="en-US"/>
        </w:rPr>
        <w:t xml:space="preserve">               «4» - 0,</w:t>
      </w:r>
      <w:proofErr w:type="gramStart"/>
      <w:r>
        <w:rPr>
          <w:rFonts w:eastAsia="Calibri"/>
          <w:b/>
          <w:color w:val="C00000"/>
          <w:sz w:val="28"/>
          <w:szCs w:val="28"/>
          <w:lang w:eastAsia="en-US"/>
        </w:rPr>
        <w:t>8  баллов</w:t>
      </w:r>
      <w:proofErr w:type="gramEnd"/>
    </w:p>
    <w:p w:rsidR="00FB4F23" w:rsidRDefault="000D073F">
      <w:pPr>
        <w:spacing w:after="200" w:line="360" w:lineRule="auto"/>
        <w:ind w:firstLine="0"/>
        <w:contextualSpacing/>
        <w:jc w:val="left"/>
        <w:rPr>
          <w:rFonts w:eastAsia="Calibri"/>
          <w:b/>
          <w:color w:val="C00000"/>
          <w:sz w:val="28"/>
          <w:szCs w:val="28"/>
          <w:lang w:eastAsia="en-US"/>
        </w:rPr>
      </w:pPr>
      <w:r>
        <w:rPr>
          <w:rFonts w:eastAsia="Calibri"/>
          <w:b/>
          <w:color w:val="C00000"/>
          <w:sz w:val="28"/>
          <w:szCs w:val="28"/>
          <w:lang w:eastAsia="en-US"/>
        </w:rPr>
        <w:t xml:space="preserve">               «3» -  0,</w:t>
      </w:r>
      <w:proofErr w:type="gramStart"/>
      <w:r>
        <w:rPr>
          <w:rFonts w:eastAsia="Calibri"/>
          <w:b/>
          <w:color w:val="C00000"/>
          <w:sz w:val="28"/>
          <w:szCs w:val="28"/>
          <w:lang w:eastAsia="en-US"/>
        </w:rPr>
        <w:t>6  баллов</w:t>
      </w:r>
      <w:proofErr w:type="gramEnd"/>
    </w:p>
    <w:p w:rsidR="00FB4F23" w:rsidRDefault="000D073F">
      <w:pPr>
        <w:spacing w:after="0" w:line="360" w:lineRule="auto"/>
        <w:ind w:firstLine="0"/>
        <w:contextualSpacing/>
        <w:jc w:val="left"/>
        <w:rPr>
          <w:rFonts w:eastAsia="Calibri"/>
          <w:b/>
          <w:color w:val="C00000"/>
          <w:sz w:val="28"/>
          <w:szCs w:val="28"/>
          <w:lang w:eastAsia="en-US"/>
        </w:rPr>
      </w:pPr>
      <w:r>
        <w:rPr>
          <w:rFonts w:eastAsia="Calibri"/>
          <w:b/>
          <w:color w:val="C00000"/>
          <w:sz w:val="28"/>
          <w:szCs w:val="28"/>
          <w:lang w:eastAsia="en-US"/>
        </w:rPr>
        <w:t xml:space="preserve">Обязательные </w:t>
      </w:r>
      <w:proofErr w:type="gramStart"/>
      <w:r>
        <w:rPr>
          <w:rFonts w:eastAsia="Calibri"/>
          <w:b/>
          <w:color w:val="C00000"/>
          <w:sz w:val="28"/>
          <w:szCs w:val="28"/>
          <w:lang w:eastAsia="en-US"/>
        </w:rPr>
        <w:t>нормативы :</w:t>
      </w:r>
      <w:proofErr w:type="gramEnd"/>
      <w:r>
        <w:rPr>
          <w:rFonts w:eastAsia="Calibri"/>
          <w:b/>
          <w:color w:val="C00000"/>
          <w:sz w:val="28"/>
          <w:szCs w:val="28"/>
          <w:lang w:eastAsia="en-US"/>
        </w:rPr>
        <w:t xml:space="preserve"> № 1, № 2, № 3</w:t>
      </w:r>
    </w:p>
    <w:p w:rsidR="00FB4F23" w:rsidRDefault="000D073F">
      <w:pPr>
        <w:spacing w:after="0" w:line="360" w:lineRule="auto"/>
        <w:ind w:firstLine="0"/>
        <w:contextualSpacing/>
        <w:jc w:val="left"/>
        <w:rPr>
          <w:rFonts w:eastAsia="Calibri"/>
          <w:b/>
          <w:color w:val="C00000"/>
          <w:sz w:val="28"/>
          <w:szCs w:val="28"/>
          <w:lang w:eastAsia="en-US"/>
        </w:rPr>
      </w:pPr>
      <w:r>
        <w:rPr>
          <w:rFonts w:eastAsia="Calibri"/>
          <w:b/>
          <w:color w:val="C00000"/>
          <w:sz w:val="28"/>
          <w:szCs w:val="28"/>
          <w:lang w:eastAsia="en-US"/>
        </w:rPr>
        <w:t xml:space="preserve">Нормативы по выбору: № </w:t>
      </w:r>
      <w:proofErr w:type="gramStart"/>
      <w:r>
        <w:rPr>
          <w:rFonts w:eastAsia="Calibri"/>
          <w:b/>
          <w:color w:val="C00000"/>
          <w:sz w:val="28"/>
          <w:szCs w:val="28"/>
          <w:lang w:eastAsia="en-US"/>
        </w:rPr>
        <w:t>4  или</w:t>
      </w:r>
      <w:proofErr w:type="gramEnd"/>
      <w:r>
        <w:rPr>
          <w:rFonts w:eastAsia="Calibri"/>
          <w:b/>
          <w:color w:val="C00000"/>
          <w:sz w:val="28"/>
          <w:szCs w:val="28"/>
          <w:lang w:eastAsia="en-US"/>
        </w:rPr>
        <w:t xml:space="preserve">  № 5</w:t>
      </w:r>
    </w:p>
    <w:p w:rsidR="00FB4F23" w:rsidRDefault="000D073F">
      <w:pPr>
        <w:spacing w:after="4" w:line="259" w:lineRule="auto"/>
        <w:ind w:left="10" w:right="4" w:hanging="10"/>
        <w:jc w:val="right"/>
        <w:rPr>
          <w:b/>
          <w:i/>
          <w:sz w:val="22"/>
        </w:rPr>
      </w:pPr>
      <w:r>
        <w:rPr>
          <w:b/>
          <w:i/>
          <w:sz w:val="22"/>
        </w:rPr>
        <w:br w:type="page" w:clear="all"/>
      </w:r>
    </w:p>
    <w:p w:rsidR="00FB4F23" w:rsidRDefault="000D073F">
      <w:pPr>
        <w:spacing w:after="4" w:line="259" w:lineRule="auto"/>
        <w:ind w:left="10" w:right="4" w:hanging="10"/>
        <w:jc w:val="right"/>
        <w:rPr>
          <w:b/>
          <w:i/>
          <w:sz w:val="22"/>
        </w:rPr>
      </w:pPr>
      <w:r>
        <w:rPr>
          <w:b/>
          <w:i/>
          <w:sz w:val="22"/>
        </w:rPr>
        <w:lastRenderedPageBreak/>
        <w:t xml:space="preserve">Приложение 8 </w:t>
      </w:r>
    </w:p>
    <w:p w:rsidR="00FB4F23" w:rsidRDefault="00FB4F23">
      <w:pPr>
        <w:spacing w:after="4" w:line="259" w:lineRule="auto"/>
        <w:ind w:left="10" w:right="4" w:hanging="10"/>
        <w:jc w:val="right"/>
        <w:rPr>
          <w:sz w:val="22"/>
        </w:rPr>
      </w:pPr>
    </w:p>
    <w:p w:rsidR="00FB4F23" w:rsidRDefault="00FB4F23">
      <w:pPr>
        <w:spacing w:after="4" w:line="259" w:lineRule="auto"/>
        <w:ind w:left="10" w:right="4" w:hanging="10"/>
        <w:jc w:val="right"/>
        <w:rPr>
          <w:sz w:val="22"/>
        </w:rPr>
      </w:pPr>
    </w:p>
    <w:p w:rsidR="00FB4F23" w:rsidRDefault="000D073F">
      <w:pPr>
        <w:spacing w:after="0" w:line="259" w:lineRule="auto"/>
        <w:ind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 xml:space="preserve">Портфолио абитуриента   </w:t>
      </w:r>
    </w:p>
    <w:p w:rsidR="00FB4F23" w:rsidRDefault="000D073F">
      <w:pPr>
        <w:spacing w:after="0" w:line="259" w:lineRule="auto"/>
        <w:ind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 xml:space="preserve">при поступлении в </w:t>
      </w:r>
    </w:p>
    <w:p w:rsidR="00FB4F23" w:rsidRDefault="000D073F">
      <w:pPr>
        <w:spacing w:after="0" w:line="259" w:lineRule="auto"/>
        <w:ind w:firstLine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>ГАПОУ «Альметьевский колледж физической культуры»</w:t>
      </w:r>
    </w:p>
    <w:p w:rsidR="00FB4F23" w:rsidRDefault="00FB4F23">
      <w:pPr>
        <w:spacing w:after="0" w:line="259" w:lineRule="auto"/>
        <w:ind w:firstLine="0"/>
        <w:jc w:val="center"/>
        <w:rPr>
          <w:rFonts w:eastAsiaTheme="minorHAnsi"/>
          <w:b/>
          <w:color w:val="auto"/>
          <w:sz w:val="16"/>
          <w:szCs w:val="16"/>
          <w:lang w:eastAsia="en-US"/>
        </w:rPr>
      </w:pPr>
    </w:p>
    <w:p w:rsidR="00FB4F23" w:rsidRDefault="00FB4F23">
      <w:pPr>
        <w:spacing w:after="0" w:line="259" w:lineRule="auto"/>
        <w:ind w:firstLine="0"/>
        <w:jc w:val="center"/>
        <w:rPr>
          <w:rFonts w:eastAsiaTheme="minorHAnsi"/>
          <w:b/>
          <w:color w:val="auto"/>
          <w:sz w:val="16"/>
          <w:szCs w:val="16"/>
          <w:lang w:eastAsia="en-US"/>
        </w:rPr>
      </w:pPr>
    </w:p>
    <w:p w:rsidR="00FB4F23" w:rsidRDefault="00FB4F23">
      <w:pPr>
        <w:spacing w:after="0" w:line="259" w:lineRule="auto"/>
        <w:ind w:firstLine="0"/>
        <w:jc w:val="center"/>
        <w:rPr>
          <w:rFonts w:eastAsiaTheme="minorHAnsi"/>
          <w:b/>
          <w:color w:val="auto"/>
          <w:sz w:val="16"/>
          <w:szCs w:val="16"/>
          <w:lang w:eastAsia="en-US"/>
        </w:rPr>
      </w:pPr>
    </w:p>
    <w:tbl>
      <w:tblPr>
        <w:tblStyle w:val="25"/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673"/>
      </w:tblGrid>
      <w:tr w:rsidR="00FB4F23">
        <w:trPr>
          <w:jc w:val="center"/>
        </w:trPr>
        <w:tc>
          <w:tcPr>
            <w:tcW w:w="4672" w:type="dxa"/>
          </w:tcPr>
          <w:p w:rsidR="00FB4F23" w:rsidRDefault="000D073F">
            <w:pPr>
              <w:spacing w:after="0" w:line="240" w:lineRule="auto"/>
              <w:ind w:firstLine="0"/>
              <w:jc w:val="center"/>
              <w:rPr>
                <w:rFonts w:eastAsiaTheme="minorHAnsi"/>
                <w:b/>
                <w:color w:val="auto"/>
                <w:sz w:val="28"/>
                <w:szCs w:val="28"/>
              </w:rPr>
            </w:pPr>
            <w:r>
              <w:rPr>
                <w:rFonts w:eastAsiaTheme="minorHAnsi"/>
                <w:b/>
                <w:color w:val="auto"/>
                <w:sz w:val="28"/>
                <w:szCs w:val="28"/>
              </w:rPr>
              <w:t xml:space="preserve">Разряд </w:t>
            </w:r>
          </w:p>
        </w:tc>
        <w:tc>
          <w:tcPr>
            <w:tcW w:w="4673" w:type="dxa"/>
          </w:tcPr>
          <w:p w:rsidR="00FB4F23" w:rsidRDefault="000D073F">
            <w:pPr>
              <w:spacing w:after="0" w:line="240" w:lineRule="auto"/>
              <w:ind w:firstLine="0"/>
              <w:jc w:val="center"/>
              <w:rPr>
                <w:rFonts w:eastAsiaTheme="minorHAnsi"/>
                <w:b/>
                <w:color w:val="auto"/>
                <w:sz w:val="28"/>
                <w:szCs w:val="28"/>
              </w:rPr>
            </w:pPr>
            <w:r>
              <w:rPr>
                <w:rFonts w:eastAsiaTheme="minorHAnsi"/>
                <w:b/>
                <w:color w:val="auto"/>
                <w:sz w:val="28"/>
                <w:szCs w:val="28"/>
              </w:rPr>
              <w:t>Количество  баллов</w:t>
            </w:r>
          </w:p>
        </w:tc>
      </w:tr>
      <w:tr w:rsidR="00FB4F23">
        <w:trPr>
          <w:jc w:val="center"/>
        </w:trPr>
        <w:tc>
          <w:tcPr>
            <w:tcW w:w="4672" w:type="dxa"/>
          </w:tcPr>
          <w:p w:rsidR="00FB4F23" w:rsidRDefault="000D073F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МС, КМС</w:t>
            </w:r>
          </w:p>
        </w:tc>
        <w:tc>
          <w:tcPr>
            <w:tcW w:w="4673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1,0</w:t>
            </w:r>
          </w:p>
        </w:tc>
      </w:tr>
      <w:tr w:rsidR="00FB4F23">
        <w:trPr>
          <w:jc w:val="center"/>
        </w:trPr>
        <w:tc>
          <w:tcPr>
            <w:tcW w:w="4672" w:type="dxa"/>
          </w:tcPr>
          <w:p w:rsidR="00FB4F23" w:rsidRDefault="000D073F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eastAsiaTheme="minorHAnsi"/>
                <w:color w:val="auto"/>
                <w:sz w:val="28"/>
                <w:szCs w:val="28"/>
              </w:rPr>
              <w:t xml:space="preserve"> разряд</w:t>
            </w:r>
          </w:p>
        </w:tc>
        <w:tc>
          <w:tcPr>
            <w:tcW w:w="4673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0,8</w:t>
            </w:r>
          </w:p>
        </w:tc>
      </w:tr>
      <w:tr w:rsidR="00FB4F23">
        <w:trPr>
          <w:jc w:val="center"/>
        </w:trPr>
        <w:tc>
          <w:tcPr>
            <w:tcW w:w="4672" w:type="dxa"/>
          </w:tcPr>
          <w:p w:rsidR="00FB4F23" w:rsidRDefault="000D073F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  <w:lang w:val="en-US"/>
              </w:rPr>
              <w:t>II</w:t>
            </w:r>
            <w:r>
              <w:rPr>
                <w:rFonts w:eastAsiaTheme="minorHAnsi"/>
                <w:color w:val="auto"/>
                <w:sz w:val="28"/>
                <w:szCs w:val="28"/>
              </w:rPr>
              <w:t xml:space="preserve"> разряд</w:t>
            </w:r>
          </w:p>
        </w:tc>
        <w:tc>
          <w:tcPr>
            <w:tcW w:w="4673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0,6</w:t>
            </w:r>
          </w:p>
        </w:tc>
      </w:tr>
      <w:tr w:rsidR="00FB4F23">
        <w:trPr>
          <w:jc w:val="center"/>
        </w:trPr>
        <w:tc>
          <w:tcPr>
            <w:tcW w:w="4672" w:type="dxa"/>
          </w:tcPr>
          <w:p w:rsidR="00FB4F23" w:rsidRDefault="000D073F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  <w:lang w:val="en-US"/>
              </w:rPr>
              <w:t>III</w:t>
            </w:r>
            <w:r>
              <w:rPr>
                <w:rFonts w:eastAsiaTheme="minorHAnsi"/>
                <w:color w:val="auto"/>
                <w:sz w:val="28"/>
                <w:szCs w:val="28"/>
              </w:rPr>
              <w:t xml:space="preserve"> разряд</w:t>
            </w:r>
          </w:p>
        </w:tc>
        <w:tc>
          <w:tcPr>
            <w:tcW w:w="4673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0,4</w:t>
            </w:r>
          </w:p>
        </w:tc>
      </w:tr>
      <w:tr w:rsidR="00FB4F23">
        <w:trPr>
          <w:jc w:val="center"/>
        </w:trPr>
        <w:tc>
          <w:tcPr>
            <w:tcW w:w="4672" w:type="dxa"/>
          </w:tcPr>
          <w:p w:rsidR="00FB4F23" w:rsidRDefault="000D073F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eastAsiaTheme="minorHAnsi"/>
                <w:color w:val="auto"/>
                <w:sz w:val="28"/>
                <w:szCs w:val="28"/>
              </w:rPr>
              <w:t xml:space="preserve"> юн. разряд</w:t>
            </w:r>
          </w:p>
        </w:tc>
        <w:tc>
          <w:tcPr>
            <w:tcW w:w="4673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0,3</w:t>
            </w:r>
          </w:p>
        </w:tc>
      </w:tr>
      <w:tr w:rsidR="00FB4F23">
        <w:trPr>
          <w:jc w:val="center"/>
        </w:trPr>
        <w:tc>
          <w:tcPr>
            <w:tcW w:w="4672" w:type="dxa"/>
          </w:tcPr>
          <w:p w:rsidR="00FB4F23" w:rsidRDefault="000D073F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  <w:lang w:val="en-US"/>
              </w:rPr>
              <w:t>II</w:t>
            </w:r>
            <w:r>
              <w:rPr>
                <w:rFonts w:eastAsiaTheme="minorHAnsi"/>
                <w:color w:val="auto"/>
                <w:sz w:val="28"/>
                <w:szCs w:val="28"/>
              </w:rPr>
              <w:t xml:space="preserve"> юн. разряд</w:t>
            </w:r>
          </w:p>
        </w:tc>
        <w:tc>
          <w:tcPr>
            <w:tcW w:w="4673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0,2</w:t>
            </w:r>
          </w:p>
        </w:tc>
      </w:tr>
      <w:tr w:rsidR="00FB4F23">
        <w:trPr>
          <w:jc w:val="center"/>
        </w:trPr>
        <w:tc>
          <w:tcPr>
            <w:tcW w:w="4672" w:type="dxa"/>
          </w:tcPr>
          <w:p w:rsidR="00FB4F23" w:rsidRDefault="000D073F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  <w:lang w:val="en-US"/>
              </w:rPr>
              <w:t>III</w:t>
            </w:r>
            <w:r>
              <w:rPr>
                <w:rFonts w:eastAsiaTheme="minorHAnsi"/>
                <w:color w:val="auto"/>
                <w:sz w:val="28"/>
                <w:szCs w:val="28"/>
              </w:rPr>
              <w:t xml:space="preserve"> юн. разряд</w:t>
            </w:r>
          </w:p>
        </w:tc>
        <w:tc>
          <w:tcPr>
            <w:tcW w:w="4673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0,1</w:t>
            </w:r>
          </w:p>
        </w:tc>
      </w:tr>
      <w:tr w:rsidR="00FB4F23">
        <w:trPr>
          <w:jc w:val="center"/>
        </w:trPr>
        <w:tc>
          <w:tcPr>
            <w:tcW w:w="4672" w:type="dxa"/>
          </w:tcPr>
          <w:p w:rsidR="00FB4F23" w:rsidRDefault="000D073F">
            <w:pPr>
              <w:spacing w:after="0" w:line="240" w:lineRule="auto"/>
              <w:ind w:firstLine="0"/>
              <w:jc w:val="center"/>
              <w:rPr>
                <w:rFonts w:eastAsiaTheme="minorHAnsi"/>
                <w:b/>
                <w:color w:val="auto"/>
                <w:sz w:val="28"/>
                <w:szCs w:val="28"/>
              </w:rPr>
            </w:pPr>
            <w:r>
              <w:rPr>
                <w:rFonts w:eastAsiaTheme="minorHAnsi"/>
                <w:b/>
                <w:color w:val="auto"/>
                <w:sz w:val="28"/>
                <w:szCs w:val="28"/>
              </w:rPr>
              <w:t xml:space="preserve">Сборная  команда </w:t>
            </w:r>
          </w:p>
        </w:tc>
        <w:tc>
          <w:tcPr>
            <w:tcW w:w="4673" w:type="dxa"/>
          </w:tcPr>
          <w:p w:rsidR="00FB4F23" w:rsidRDefault="000D073F">
            <w:pPr>
              <w:spacing w:after="0" w:line="240" w:lineRule="auto"/>
              <w:ind w:firstLine="0"/>
              <w:jc w:val="center"/>
              <w:rPr>
                <w:rFonts w:eastAsiaTheme="minorHAnsi"/>
                <w:b/>
                <w:color w:val="auto"/>
                <w:sz w:val="28"/>
                <w:szCs w:val="28"/>
              </w:rPr>
            </w:pPr>
            <w:r>
              <w:rPr>
                <w:rFonts w:eastAsiaTheme="minorHAnsi"/>
                <w:b/>
                <w:color w:val="auto"/>
                <w:sz w:val="28"/>
                <w:szCs w:val="28"/>
              </w:rPr>
              <w:t>Количество  баллов</w:t>
            </w:r>
          </w:p>
        </w:tc>
      </w:tr>
      <w:tr w:rsidR="00FB4F23">
        <w:trPr>
          <w:jc w:val="center"/>
        </w:trPr>
        <w:tc>
          <w:tcPr>
            <w:tcW w:w="4672" w:type="dxa"/>
          </w:tcPr>
          <w:p w:rsidR="00FB4F23" w:rsidRDefault="000D073F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Член  сборной  РФ  (резерв)</w:t>
            </w:r>
          </w:p>
        </w:tc>
        <w:tc>
          <w:tcPr>
            <w:tcW w:w="4673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0,3</w:t>
            </w:r>
          </w:p>
        </w:tc>
      </w:tr>
      <w:tr w:rsidR="00FB4F23">
        <w:trPr>
          <w:jc w:val="center"/>
        </w:trPr>
        <w:tc>
          <w:tcPr>
            <w:tcW w:w="4672" w:type="dxa"/>
          </w:tcPr>
          <w:p w:rsidR="00FB4F23" w:rsidRDefault="000D073F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Член  сборной  РТ  (резерв)</w:t>
            </w:r>
          </w:p>
        </w:tc>
        <w:tc>
          <w:tcPr>
            <w:tcW w:w="4673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0,2</w:t>
            </w:r>
          </w:p>
        </w:tc>
      </w:tr>
      <w:tr w:rsidR="00FB4F23">
        <w:trPr>
          <w:jc w:val="center"/>
        </w:trPr>
        <w:tc>
          <w:tcPr>
            <w:tcW w:w="4672" w:type="dxa"/>
          </w:tcPr>
          <w:p w:rsidR="00FB4F23" w:rsidRDefault="000D073F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Член  сборной города  или  воспитанник  спортивной  школы</w:t>
            </w:r>
          </w:p>
        </w:tc>
        <w:tc>
          <w:tcPr>
            <w:tcW w:w="4673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0,1</w:t>
            </w:r>
          </w:p>
        </w:tc>
      </w:tr>
      <w:tr w:rsidR="00FB4F23">
        <w:trPr>
          <w:jc w:val="center"/>
        </w:trPr>
        <w:tc>
          <w:tcPr>
            <w:tcW w:w="4672" w:type="dxa"/>
          </w:tcPr>
          <w:p w:rsidR="00FB4F23" w:rsidRDefault="000D073F">
            <w:pPr>
              <w:spacing w:after="0" w:line="240" w:lineRule="auto"/>
              <w:ind w:firstLine="0"/>
              <w:jc w:val="center"/>
              <w:rPr>
                <w:rFonts w:eastAsiaTheme="minorHAnsi"/>
                <w:b/>
                <w:color w:val="auto"/>
                <w:sz w:val="28"/>
                <w:szCs w:val="28"/>
              </w:rPr>
            </w:pPr>
            <w:r>
              <w:rPr>
                <w:rFonts w:eastAsiaTheme="minorHAnsi"/>
                <w:b/>
                <w:color w:val="auto"/>
                <w:sz w:val="28"/>
                <w:szCs w:val="28"/>
              </w:rPr>
              <w:t>ГТО</w:t>
            </w:r>
          </w:p>
        </w:tc>
        <w:tc>
          <w:tcPr>
            <w:tcW w:w="4673" w:type="dxa"/>
          </w:tcPr>
          <w:p w:rsidR="00FB4F23" w:rsidRDefault="000D073F">
            <w:pPr>
              <w:spacing w:after="0" w:line="240" w:lineRule="auto"/>
              <w:ind w:firstLine="0"/>
              <w:jc w:val="center"/>
              <w:rPr>
                <w:rFonts w:eastAsiaTheme="minorHAnsi"/>
                <w:b/>
                <w:color w:val="auto"/>
                <w:sz w:val="28"/>
                <w:szCs w:val="28"/>
              </w:rPr>
            </w:pPr>
            <w:r>
              <w:rPr>
                <w:rFonts w:eastAsiaTheme="minorHAnsi"/>
                <w:b/>
                <w:color w:val="auto"/>
                <w:sz w:val="28"/>
                <w:szCs w:val="28"/>
              </w:rPr>
              <w:t>Количество  баллов</w:t>
            </w:r>
          </w:p>
        </w:tc>
      </w:tr>
      <w:tr w:rsidR="00FB4F23">
        <w:trPr>
          <w:jc w:val="center"/>
        </w:trPr>
        <w:tc>
          <w:tcPr>
            <w:tcW w:w="4672" w:type="dxa"/>
          </w:tcPr>
          <w:p w:rsidR="00FB4F23" w:rsidRDefault="000D073F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Золотой  значок</w:t>
            </w:r>
          </w:p>
        </w:tc>
        <w:tc>
          <w:tcPr>
            <w:tcW w:w="4673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0,4</w:t>
            </w:r>
          </w:p>
        </w:tc>
      </w:tr>
      <w:tr w:rsidR="00FB4F23">
        <w:trPr>
          <w:jc w:val="center"/>
        </w:trPr>
        <w:tc>
          <w:tcPr>
            <w:tcW w:w="4672" w:type="dxa"/>
          </w:tcPr>
          <w:p w:rsidR="00FB4F23" w:rsidRDefault="000D073F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Серебряный  значок</w:t>
            </w:r>
          </w:p>
        </w:tc>
        <w:tc>
          <w:tcPr>
            <w:tcW w:w="4673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0,3</w:t>
            </w:r>
          </w:p>
        </w:tc>
      </w:tr>
      <w:tr w:rsidR="00FB4F23">
        <w:trPr>
          <w:jc w:val="center"/>
        </w:trPr>
        <w:tc>
          <w:tcPr>
            <w:tcW w:w="4672" w:type="dxa"/>
          </w:tcPr>
          <w:p w:rsidR="00FB4F23" w:rsidRDefault="000D073F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Бронзовый  значок</w:t>
            </w:r>
          </w:p>
        </w:tc>
        <w:tc>
          <w:tcPr>
            <w:tcW w:w="4673" w:type="dxa"/>
            <w:vAlign w:val="center"/>
          </w:tcPr>
          <w:p w:rsidR="00FB4F23" w:rsidRDefault="000D073F">
            <w:pPr>
              <w:spacing w:after="0" w:line="240" w:lineRule="auto"/>
              <w:ind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0,2</w:t>
            </w:r>
          </w:p>
        </w:tc>
      </w:tr>
    </w:tbl>
    <w:p w:rsidR="00FB4F23" w:rsidRDefault="00FB4F23">
      <w:pPr>
        <w:spacing w:after="160" w:line="259" w:lineRule="auto"/>
        <w:ind w:firstLine="0"/>
        <w:jc w:val="center"/>
        <w:rPr>
          <w:rFonts w:eastAsiaTheme="minorHAnsi"/>
          <w:color w:val="auto"/>
          <w:sz w:val="28"/>
          <w:szCs w:val="28"/>
          <w:lang w:eastAsia="en-US"/>
        </w:rPr>
      </w:pPr>
    </w:p>
    <w:sectPr w:rsidR="00FB4F23">
      <w:footerReference w:type="default" r:id="rId51"/>
      <w:footerReference w:type="first" r:id="rId52"/>
      <w:pgSz w:w="11909" w:h="16838"/>
      <w:pgMar w:top="851" w:right="851" w:bottom="851" w:left="1134" w:header="720" w:footer="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73F" w:rsidRDefault="000D073F">
      <w:pPr>
        <w:spacing w:after="0" w:line="240" w:lineRule="auto"/>
      </w:pPr>
      <w:r>
        <w:separator/>
      </w:r>
    </w:p>
  </w:endnote>
  <w:endnote w:type="continuationSeparator" w:id="0">
    <w:p w:rsidR="000D073F" w:rsidRDefault="000D0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1724056"/>
      <w:docPartObj>
        <w:docPartGallery w:val="Page Numbers (Bottom of Page)"/>
        <w:docPartUnique/>
      </w:docPartObj>
    </w:sdtPr>
    <w:sdtEndPr/>
    <w:sdtContent>
      <w:p w:rsidR="00FB4F23" w:rsidRDefault="000D073F">
        <w:pPr>
          <w:pStyle w:val="af9"/>
          <w:jc w:val="center"/>
          <w:rPr>
            <w:rFonts w:ascii="Times New Roman" w:hAnsi="Times New Roman"/>
            <w:sz w:val="24"/>
            <w:szCs w:val="24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>PAGE   \* MERGEFORMAT</w:instrText>
        </w:r>
        <w:r>
          <w:rPr>
            <w:rFonts w:ascii="Times New Roman" w:hAnsi="Times New Roman"/>
          </w:rPr>
          <w:fldChar w:fldCharType="separate"/>
        </w:r>
        <w:r w:rsidR="005D1C42">
          <w:rPr>
            <w:rFonts w:ascii="Times New Roman" w:hAnsi="Times New Roman"/>
            <w:noProof/>
          </w:rPr>
          <w:t>22</w:t>
        </w:r>
        <w:r>
          <w:rPr>
            <w:rFonts w:ascii="Times New Roman" w:hAnsi="Times New Roman"/>
          </w:rPr>
          <w:fldChar w:fldCharType="end"/>
        </w:r>
      </w:p>
    </w:sdtContent>
  </w:sdt>
  <w:p w:rsidR="00FB4F23" w:rsidRDefault="00FB4F23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F23" w:rsidRDefault="00FB4F23">
    <w:pPr>
      <w:spacing w:after="160" w:line="259" w:lineRule="auto"/>
      <w:ind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73F" w:rsidRDefault="000D073F">
      <w:pPr>
        <w:spacing w:after="0" w:line="240" w:lineRule="auto"/>
      </w:pPr>
      <w:r>
        <w:separator/>
      </w:r>
    </w:p>
  </w:footnote>
  <w:footnote w:type="continuationSeparator" w:id="0">
    <w:p w:rsidR="000D073F" w:rsidRDefault="000D0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62CC4"/>
    <w:multiLevelType w:val="hybridMultilevel"/>
    <w:tmpl w:val="43C4056A"/>
    <w:lvl w:ilvl="0" w:tplc="258CC1D6">
      <w:start w:val="1"/>
      <w:numFmt w:val="bullet"/>
      <w:lvlText w:val="-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1" w:tplc="BFBAB9AC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2" w:tplc="89949A32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3" w:tplc="13D41A82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4" w:tplc="6EF66D5E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5" w:tplc="1F2AE1BA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6" w:tplc="512A318E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7" w:tplc="85185A5E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8" w:tplc="54EC425A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</w:abstractNum>
  <w:abstractNum w:abstractNumId="1" w15:restartNumberingAfterBreak="0">
    <w:nsid w:val="0E8C5400"/>
    <w:multiLevelType w:val="hybridMultilevel"/>
    <w:tmpl w:val="A8FEBD18"/>
    <w:lvl w:ilvl="0" w:tplc="DBDE7792">
      <w:start w:val="50"/>
      <w:numFmt w:val="decimal"/>
      <w:lvlText w:val="%1.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A268FB8A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77BCD05C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03981ACA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257A275C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4636F45E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5C80FF70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34F60798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C7A00048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 w15:restartNumberingAfterBreak="0">
    <w:nsid w:val="137C3FFA"/>
    <w:multiLevelType w:val="hybridMultilevel"/>
    <w:tmpl w:val="2A541C0C"/>
    <w:lvl w:ilvl="0" w:tplc="748EFBD4">
      <w:start w:val="1"/>
      <w:numFmt w:val="bullet"/>
      <w:lvlText w:val="•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8690BB7A">
      <w:start w:val="1"/>
      <w:numFmt w:val="bullet"/>
      <w:lvlText w:val="o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D8F611B6">
      <w:start w:val="1"/>
      <w:numFmt w:val="bullet"/>
      <w:lvlText w:val="▪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C75236F0">
      <w:start w:val="1"/>
      <w:numFmt w:val="bullet"/>
      <w:lvlText w:val="•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FEDCD8B4">
      <w:start w:val="1"/>
      <w:numFmt w:val="bullet"/>
      <w:lvlText w:val="o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1EA02242">
      <w:start w:val="1"/>
      <w:numFmt w:val="bullet"/>
      <w:lvlText w:val="▪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A52ABD36">
      <w:start w:val="1"/>
      <w:numFmt w:val="bullet"/>
      <w:lvlText w:val="•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7368F65C">
      <w:start w:val="1"/>
      <w:numFmt w:val="bullet"/>
      <w:lvlText w:val="o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C638E160">
      <w:start w:val="1"/>
      <w:numFmt w:val="bullet"/>
      <w:lvlText w:val="▪"/>
      <w:lvlJc w:val="left"/>
      <w:pPr>
        <w:ind w:left="6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3" w15:restartNumberingAfterBreak="0">
    <w:nsid w:val="1A6079DC"/>
    <w:multiLevelType w:val="hybridMultilevel"/>
    <w:tmpl w:val="86444460"/>
    <w:lvl w:ilvl="0" w:tplc="675CB228">
      <w:start w:val="22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4D1EE5B8">
      <w:start w:val="1"/>
      <w:numFmt w:val="bullet"/>
      <w:lvlText w:val="•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 w:tplc="56AA25BE">
      <w:start w:val="1"/>
      <w:numFmt w:val="bullet"/>
      <w:lvlText w:val="▪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 w:tplc="62C8F464">
      <w:start w:val="1"/>
      <w:numFmt w:val="bullet"/>
      <w:lvlText w:val="•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 w:tplc="4E6E2CDA">
      <w:start w:val="1"/>
      <w:numFmt w:val="bullet"/>
      <w:lvlText w:val="o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 w:tplc="F9D86A20">
      <w:start w:val="1"/>
      <w:numFmt w:val="bullet"/>
      <w:lvlText w:val="▪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 w:tplc="E5D4A556">
      <w:start w:val="1"/>
      <w:numFmt w:val="bullet"/>
      <w:lvlText w:val="•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 w:tplc="48B23456">
      <w:start w:val="1"/>
      <w:numFmt w:val="bullet"/>
      <w:lvlText w:val="o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 w:tplc="2466AD18">
      <w:start w:val="1"/>
      <w:numFmt w:val="bullet"/>
      <w:lvlText w:val="▪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" w15:restartNumberingAfterBreak="0">
    <w:nsid w:val="1F885C2A"/>
    <w:multiLevelType w:val="hybridMultilevel"/>
    <w:tmpl w:val="1E644162"/>
    <w:lvl w:ilvl="0" w:tplc="E0DE53BC">
      <w:start w:val="2009"/>
      <w:numFmt w:val="decimal"/>
      <w:lvlText w:val="%1"/>
      <w:lvlJc w:val="left"/>
      <w:pPr>
        <w:ind w:left="544" w:hanging="540"/>
      </w:pPr>
      <w:rPr>
        <w:rFonts w:hint="default"/>
      </w:rPr>
    </w:lvl>
    <w:lvl w:ilvl="1" w:tplc="CA325AB2">
      <w:start w:val="1"/>
      <w:numFmt w:val="lowerLetter"/>
      <w:lvlText w:val="%2."/>
      <w:lvlJc w:val="left"/>
      <w:pPr>
        <w:ind w:left="1084" w:hanging="360"/>
      </w:pPr>
    </w:lvl>
    <w:lvl w:ilvl="2" w:tplc="C80864C0">
      <w:start w:val="1"/>
      <w:numFmt w:val="lowerRoman"/>
      <w:lvlText w:val="%3."/>
      <w:lvlJc w:val="right"/>
      <w:pPr>
        <w:ind w:left="1804" w:hanging="180"/>
      </w:pPr>
    </w:lvl>
    <w:lvl w:ilvl="3" w:tplc="7608A1EC">
      <w:start w:val="1"/>
      <w:numFmt w:val="decimal"/>
      <w:lvlText w:val="%4."/>
      <w:lvlJc w:val="left"/>
      <w:pPr>
        <w:ind w:left="2524" w:hanging="360"/>
      </w:pPr>
    </w:lvl>
    <w:lvl w:ilvl="4" w:tplc="6768A0F8">
      <w:start w:val="1"/>
      <w:numFmt w:val="lowerLetter"/>
      <w:lvlText w:val="%5."/>
      <w:lvlJc w:val="left"/>
      <w:pPr>
        <w:ind w:left="3244" w:hanging="360"/>
      </w:pPr>
    </w:lvl>
    <w:lvl w:ilvl="5" w:tplc="B79A0E02">
      <w:start w:val="1"/>
      <w:numFmt w:val="lowerRoman"/>
      <w:lvlText w:val="%6."/>
      <w:lvlJc w:val="right"/>
      <w:pPr>
        <w:ind w:left="3964" w:hanging="180"/>
      </w:pPr>
    </w:lvl>
    <w:lvl w:ilvl="6" w:tplc="A9268A4E">
      <w:start w:val="1"/>
      <w:numFmt w:val="decimal"/>
      <w:lvlText w:val="%7."/>
      <w:lvlJc w:val="left"/>
      <w:pPr>
        <w:ind w:left="4684" w:hanging="360"/>
      </w:pPr>
    </w:lvl>
    <w:lvl w:ilvl="7" w:tplc="721AD34E">
      <w:start w:val="1"/>
      <w:numFmt w:val="lowerLetter"/>
      <w:lvlText w:val="%8."/>
      <w:lvlJc w:val="left"/>
      <w:pPr>
        <w:ind w:left="5404" w:hanging="360"/>
      </w:pPr>
    </w:lvl>
    <w:lvl w:ilvl="8" w:tplc="EF648810">
      <w:start w:val="1"/>
      <w:numFmt w:val="lowerRoman"/>
      <w:lvlText w:val="%9."/>
      <w:lvlJc w:val="right"/>
      <w:pPr>
        <w:ind w:left="6124" w:hanging="180"/>
      </w:pPr>
    </w:lvl>
  </w:abstractNum>
  <w:abstractNum w:abstractNumId="5" w15:restartNumberingAfterBreak="0">
    <w:nsid w:val="214344B2"/>
    <w:multiLevelType w:val="hybridMultilevel"/>
    <w:tmpl w:val="5C8E3818"/>
    <w:lvl w:ilvl="0" w:tplc="7892ED42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1" w:tplc="B1B04300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2" w:tplc="D7D8FEA8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3" w:tplc="1196F1C0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4" w:tplc="F09650B2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5" w:tplc="4ED6FC98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6" w:tplc="DFBEF8E4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7" w:tplc="DD80FD02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8" w:tplc="D28E1726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</w:abstractNum>
  <w:abstractNum w:abstractNumId="6" w15:restartNumberingAfterBreak="0">
    <w:nsid w:val="25057828"/>
    <w:multiLevelType w:val="hybridMultilevel"/>
    <w:tmpl w:val="F62213C6"/>
    <w:lvl w:ilvl="0" w:tplc="E506CF56">
      <w:start w:val="1"/>
      <w:numFmt w:val="bullet"/>
      <w:lvlText w:val="•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1" w:tplc="94E82E8A">
      <w:start w:val="1"/>
      <w:numFmt w:val="bullet"/>
      <w:lvlText w:val="o"/>
      <w:lvlJc w:val="left"/>
      <w:pPr>
        <w:ind w:left="177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2" w:tplc="EA6CB784">
      <w:start w:val="1"/>
      <w:numFmt w:val="bullet"/>
      <w:lvlText w:val="▪"/>
      <w:lvlJc w:val="left"/>
      <w:pPr>
        <w:ind w:left="249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3" w:tplc="C16859AC">
      <w:start w:val="1"/>
      <w:numFmt w:val="bullet"/>
      <w:lvlText w:val="•"/>
      <w:lvlJc w:val="left"/>
      <w:pPr>
        <w:ind w:left="321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4" w:tplc="A87E99BA">
      <w:start w:val="1"/>
      <w:numFmt w:val="bullet"/>
      <w:lvlText w:val="o"/>
      <w:lvlJc w:val="left"/>
      <w:pPr>
        <w:ind w:left="393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5" w:tplc="02E2DA0E">
      <w:start w:val="1"/>
      <w:numFmt w:val="bullet"/>
      <w:lvlText w:val="▪"/>
      <w:lvlJc w:val="left"/>
      <w:pPr>
        <w:ind w:left="465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6" w:tplc="D81C28F8">
      <w:start w:val="1"/>
      <w:numFmt w:val="bullet"/>
      <w:lvlText w:val="•"/>
      <w:lvlJc w:val="left"/>
      <w:pPr>
        <w:ind w:left="537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7" w:tplc="02F84A18">
      <w:start w:val="1"/>
      <w:numFmt w:val="bullet"/>
      <w:lvlText w:val="o"/>
      <w:lvlJc w:val="left"/>
      <w:pPr>
        <w:ind w:left="609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8" w:tplc="01521E12">
      <w:start w:val="1"/>
      <w:numFmt w:val="bullet"/>
      <w:lvlText w:val="▪"/>
      <w:lvlJc w:val="left"/>
      <w:pPr>
        <w:ind w:left="681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</w:abstractNum>
  <w:abstractNum w:abstractNumId="7" w15:restartNumberingAfterBreak="0">
    <w:nsid w:val="2772744F"/>
    <w:multiLevelType w:val="hybridMultilevel"/>
    <w:tmpl w:val="7BCE352C"/>
    <w:lvl w:ilvl="0" w:tplc="6A04773C">
      <w:start w:val="18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BDF637E4">
      <w:start w:val="1"/>
      <w:numFmt w:val="lowerLetter"/>
      <w:lvlText w:val="%2"/>
      <w:lvlJc w:val="left"/>
      <w:pPr>
        <w:ind w:left="16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8CEE1B6C">
      <w:start w:val="1"/>
      <w:numFmt w:val="lowerRoman"/>
      <w:lvlText w:val="%3"/>
      <w:lvlJc w:val="left"/>
      <w:pPr>
        <w:ind w:left="24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671061F0">
      <w:start w:val="1"/>
      <w:numFmt w:val="decimal"/>
      <w:lvlText w:val="%4"/>
      <w:lvlJc w:val="left"/>
      <w:pPr>
        <w:ind w:left="312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BB08DC56">
      <w:start w:val="1"/>
      <w:numFmt w:val="lowerLetter"/>
      <w:lvlText w:val="%5"/>
      <w:lvlJc w:val="left"/>
      <w:pPr>
        <w:ind w:left="384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800A9156">
      <w:start w:val="1"/>
      <w:numFmt w:val="lowerRoman"/>
      <w:lvlText w:val="%6"/>
      <w:lvlJc w:val="left"/>
      <w:pPr>
        <w:ind w:left="45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F9CC9638">
      <w:start w:val="1"/>
      <w:numFmt w:val="decimal"/>
      <w:lvlText w:val="%7"/>
      <w:lvlJc w:val="left"/>
      <w:pPr>
        <w:ind w:left="52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582612F4">
      <w:start w:val="1"/>
      <w:numFmt w:val="lowerLetter"/>
      <w:lvlText w:val="%8"/>
      <w:lvlJc w:val="left"/>
      <w:pPr>
        <w:ind w:left="60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9984EEE6">
      <w:start w:val="1"/>
      <w:numFmt w:val="lowerRoman"/>
      <w:lvlText w:val="%9"/>
      <w:lvlJc w:val="left"/>
      <w:pPr>
        <w:ind w:left="672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8" w15:restartNumberingAfterBreak="0">
    <w:nsid w:val="37766043"/>
    <w:multiLevelType w:val="hybridMultilevel"/>
    <w:tmpl w:val="78140BA8"/>
    <w:lvl w:ilvl="0" w:tplc="78282374">
      <w:start w:val="1"/>
      <w:numFmt w:val="bullet"/>
      <w:lvlText w:val="•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0"/>
        <w:szCs w:val="10"/>
        <w:u w:val="none"/>
        <w:shd w:val="clear" w:color="auto" w:fill="auto"/>
        <w:vertAlign w:val="baseline"/>
      </w:rPr>
    </w:lvl>
    <w:lvl w:ilvl="1" w:tplc="7BA84BE0">
      <w:start w:val="1"/>
      <w:numFmt w:val="bullet"/>
      <w:lvlText w:val="o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0"/>
        <w:szCs w:val="10"/>
        <w:u w:val="none"/>
        <w:shd w:val="clear" w:color="auto" w:fill="auto"/>
        <w:vertAlign w:val="baseline"/>
      </w:rPr>
    </w:lvl>
    <w:lvl w:ilvl="2" w:tplc="68B6667A">
      <w:start w:val="1"/>
      <w:numFmt w:val="bullet"/>
      <w:lvlText w:val="▪"/>
      <w:lvlJc w:val="left"/>
      <w:pPr>
        <w:ind w:left="240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0"/>
        <w:szCs w:val="10"/>
        <w:u w:val="none"/>
        <w:shd w:val="clear" w:color="auto" w:fill="auto"/>
        <w:vertAlign w:val="baseline"/>
      </w:rPr>
    </w:lvl>
    <w:lvl w:ilvl="3" w:tplc="E6B68DF4">
      <w:start w:val="1"/>
      <w:numFmt w:val="bullet"/>
      <w:lvlText w:val="•"/>
      <w:lvlJc w:val="left"/>
      <w:pPr>
        <w:ind w:left="312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0"/>
        <w:szCs w:val="10"/>
        <w:u w:val="none"/>
        <w:shd w:val="clear" w:color="auto" w:fill="auto"/>
        <w:vertAlign w:val="baseline"/>
      </w:rPr>
    </w:lvl>
    <w:lvl w:ilvl="4" w:tplc="51F20622">
      <w:start w:val="1"/>
      <w:numFmt w:val="bullet"/>
      <w:lvlText w:val="o"/>
      <w:lvlJc w:val="left"/>
      <w:pPr>
        <w:ind w:left="384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0"/>
        <w:szCs w:val="10"/>
        <w:u w:val="none"/>
        <w:shd w:val="clear" w:color="auto" w:fill="auto"/>
        <w:vertAlign w:val="baseline"/>
      </w:rPr>
    </w:lvl>
    <w:lvl w:ilvl="5" w:tplc="A20C3C90">
      <w:start w:val="1"/>
      <w:numFmt w:val="bullet"/>
      <w:lvlText w:val="▪"/>
      <w:lvlJc w:val="left"/>
      <w:pPr>
        <w:ind w:left="456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0"/>
        <w:szCs w:val="10"/>
        <w:u w:val="none"/>
        <w:shd w:val="clear" w:color="auto" w:fill="auto"/>
        <w:vertAlign w:val="baseline"/>
      </w:rPr>
    </w:lvl>
    <w:lvl w:ilvl="6" w:tplc="F35A47F0">
      <w:start w:val="1"/>
      <w:numFmt w:val="bullet"/>
      <w:lvlText w:val="•"/>
      <w:lvlJc w:val="left"/>
      <w:pPr>
        <w:ind w:left="528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0"/>
        <w:szCs w:val="10"/>
        <w:u w:val="none"/>
        <w:shd w:val="clear" w:color="auto" w:fill="auto"/>
        <w:vertAlign w:val="baseline"/>
      </w:rPr>
    </w:lvl>
    <w:lvl w:ilvl="7" w:tplc="480C83BC">
      <w:start w:val="1"/>
      <w:numFmt w:val="bullet"/>
      <w:lvlText w:val="o"/>
      <w:lvlJc w:val="left"/>
      <w:pPr>
        <w:ind w:left="600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0"/>
        <w:szCs w:val="10"/>
        <w:u w:val="none"/>
        <w:shd w:val="clear" w:color="auto" w:fill="auto"/>
        <w:vertAlign w:val="baseline"/>
      </w:rPr>
    </w:lvl>
    <w:lvl w:ilvl="8" w:tplc="5308B820">
      <w:start w:val="1"/>
      <w:numFmt w:val="bullet"/>
      <w:lvlText w:val="▪"/>
      <w:lvlJc w:val="left"/>
      <w:pPr>
        <w:ind w:left="672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10"/>
        <w:szCs w:val="10"/>
        <w:u w:val="none"/>
        <w:shd w:val="clear" w:color="auto" w:fill="auto"/>
        <w:vertAlign w:val="baseline"/>
      </w:rPr>
    </w:lvl>
  </w:abstractNum>
  <w:abstractNum w:abstractNumId="9" w15:restartNumberingAfterBreak="0">
    <w:nsid w:val="3F4A39EB"/>
    <w:multiLevelType w:val="hybridMultilevel"/>
    <w:tmpl w:val="4B6AAFF4"/>
    <w:lvl w:ilvl="0" w:tplc="9208CC7E">
      <w:start w:val="1"/>
      <w:numFmt w:val="decimal"/>
      <w:lvlText w:val="%1."/>
      <w:lvlJc w:val="left"/>
      <w:pPr>
        <w:ind w:left="360" w:hanging="360"/>
      </w:pPr>
      <w:rPr>
        <w:b w:val="0"/>
        <w:sz w:val="26"/>
        <w:szCs w:val="26"/>
      </w:rPr>
    </w:lvl>
    <w:lvl w:ilvl="1" w:tplc="97E0EA6C">
      <w:start w:val="1"/>
      <w:numFmt w:val="lowerLetter"/>
      <w:lvlText w:val="%2."/>
      <w:lvlJc w:val="left"/>
      <w:pPr>
        <w:ind w:left="2160" w:hanging="360"/>
      </w:pPr>
    </w:lvl>
    <w:lvl w:ilvl="2" w:tplc="DABCF086">
      <w:start w:val="1"/>
      <w:numFmt w:val="lowerRoman"/>
      <w:lvlText w:val="%3."/>
      <w:lvlJc w:val="right"/>
      <w:pPr>
        <w:ind w:left="2880" w:hanging="180"/>
      </w:pPr>
    </w:lvl>
    <w:lvl w:ilvl="3" w:tplc="09C423F0">
      <w:start w:val="1"/>
      <w:numFmt w:val="decimal"/>
      <w:lvlText w:val="%4."/>
      <w:lvlJc w:val="left"/>
      <w:pPr>
        <w:ind w:left="3600" w:hanging="360"/>
      </w:pPr>
    </w:lvl>
    <w:lvl w:ilvl="4" w:tplc="20EE9330">
      <w:start w:val="1"/>
      <w:numFmt w:val="lowerLetter"/>
      <w:lvlText w:val="%5."/>
      <w:lvlJc w:val="left"/>
      <w:pPr>
        <w:ind w:left="4320" w:hanging="360"/>
      </w:pPr>
    </w:lvl>
    <w:lvl w:ilvl="5" w:tplc="263C579A">
      <w:start w:val="1"/>
      <w:numFmt w:val="lowerRoman"/>
      <w:lvlText w:val="%6."/>
      <w:lvlJc w:val="right"/>
      <w:pPr>
        <w:ind w:left="5040" w:hanging="180"/>
      </w:pPr>
    </w:lvl>
    <w:lvl w:ilvl="6" w:tplc="45E4D304">
      <w:start w:val="1"/>
      <w:numFmt w:val="decimal"/>
      <w:lvlText w:val="%7."/>
      <w:lvlJc w:val="left"/>
      <w:pPr>
        <w:ind w:left="5760" w:hanging="360"/>
      </w:pPr>
    </w:lvl>
    <w:lvl w:ilvl="7" w:tplc="F282186C">
      <w:start w:val="1"/>
      <w:numFmt w:val="lowerLetter"/>
      <w:lvlText w:val="%8."/>
      <w:lvlJc w:val="left"/>
      <w:pPr>
        <w:ind w:left="6480" w:hanging="360"/>
      </w:pPr>
    </w:lvl>
    <w:lvl w:ilvl="8" w:tplc="4628CD6C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F764561"/>
    <w:multiLevelType w:val="hybridMultilevel"/>
    <w:tmpl w:val="B9D474F4"/>
    <w:lvl w:ilvl="0" w:tplc="596E2412">
      <w:start w:val="1"/>
      <w:numFmt w:val="bullet"/>
      <w:lvlText w:val="•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1" w:tplc="31167A3C">
      <w:start w:val="1"/>
      <w:numFmt w:val="bullet"/>
      <w:lvlText w:val="o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2" w:tplc="F21E23E4">
      <w:start w:val="1"/>
      <w:numFmt w:val="bullet"/>
      <w:lvlText w:val="▪"/>
      <w:lvlJc w:val="left"/>
      <w:pPr>
        <w:ind w:left="224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3" w:tplc="2BFA5DB4">
      <w:start w:val="1"/>
      <w:numFmt w:val="bullet"/>
      <w:lvlText w:val="•"/>
      <w:lvlJc w:val="left"/>
      <w:pPr>
        <w:ind w:left="29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4" w:tplc="49B88AF4">
      <w:start w:val="1"/>
      <w:numFmt w:val="bullet"/>
      <w:lvlText w:val="o"/>
      <w:lvlJc w:val="left"/>
      <w:pPr>
        <w:ind w:left="36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5" w:tplc="144034C4">
      <w:start w:val="1"/>
      <w:numFmt w:val="bullet"/>
      <w:lvlText w:val="▪"/>
      <w:lvlJc w:val="left"/>
      <w:pPr>
        <w:ind w:left="44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6" w:tplc="C5E2E4C0">
      <w:start w:val="1"/>
      <w:numFmt w:val="bullet"/>
      <w:lvlText w:val="•"/>
      <w:lvlJc w:val="left"/>
      <w:pPr>
        <w:ind w:left="512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7" w:tplc="1AD237D2">
      <w:start w:val="1"/>
      <w:numFmt w:val="bullet"/>
      <w:lvlText w:val="o"/>
      <w:lvlJc w:val="left"/>
      <w:pPr>
        <w:ind w:left="584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8" w:tplc="044C3882">
      <w:start w:val="1"/>
      <w:numFmt w:val="bullet"/>
      <w:lvlText w:val="▪"/>
      <w:lvlJc w:val="left"/>
      <w:pPr>
        <w:ind w:left="65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</w:abstractNum>
  <w:abstractNum w:abstractNumId="11" w15:restartNumberingAfterBreak="0">
    <w:nsid w:val="3FEB61AE"/>
    <w:multiLevelType w:val="hybridMultilevel"/>
    <w:tmpl w:val="41745FDA"/>
    <w:lvl w:ilvl="0" w:tplc="ADAAD640">
      <w:start w:val="1"/>
      <w:numFmt w:val="bullet"/>
      <w:lvlText w:val="•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1" w:tplc="156E6044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2" w:tplc="72E89936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3" w:tplc="208AC0FA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4" w:tplc="ABDCA022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5" w:tplc="CE56679C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6" w:tplc="33047F74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7" w:tplc="244A80C4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8" w:tplc="3EB88ECA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</w:abstractNum>
  <w:abstractNum w:abstractNumId="12" w15:restartNumberingAfterBreak="0">
    <w:nsid w:val="42DB0FDA"/>
    <w:multiLevelType w:val="hybridMultilevel"/>
    <w:tmpl w:val="B52A89A8"/>
    <w:lvl w:ilvl="0" w:tplc="90D60706">
      <w:start w:val="4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ACD86E6A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6276DAB2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968A94AC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0B063AEE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2B8615DA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9698B9F6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CA549ADE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BDF4B466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13" w15:restartNumberingAfterBreak="0">
    <w:nsid w:val="46666934"/>
    <w:multiLevelType w:val="hybridMultilevel"/>
    <w:tmpl w:val="87CC0BFA"/>
    <w:lvl w:ilvl="0" w:tplc="E3641F0A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DDC3414">
      <w:start w:val="1"/>
      <w:numFmt w:val="lowerLetter"/>
      <w:lvlText w:val="%2."/>
      <w:lvlJc w:val="left"/>
      <w:pPr>
        <w:ind w:left="1084" w:hanging="360"/>
      </w:pPr>
    </w:lvl>
    <w:lvl w:ilvl="2" w:tplc="2F787E24">
      <w:start w:val="1"/>
      <w:numFmt w:val="lowerRoman"/>
      <w:lvlText w:val="%3."/>
      <w:lvlJc w:val="right"/>
      <w:pPr>
        <w:ind w:left="1804" w:hanging="180"/>
      </w:pPr>
    </w:lvl>
    <w:lvl w:ilvl="3" w:tplc="992A61EA">
      <w:start w:val="1"/>
      <w:numFmt w:val="decimal"/>
      <w:lvlText w:val="%4."/>
      <w:lvlJc w:val="left"/>
      <w:pPr>
        <w:ind w:left="2524" w:hanging="360"/>
      </w:pPr>
    </w:lvl>
    <w:lvl w:ilvl="4" w:tplc="A52643D6">
      <w:start w:val="1"/>
      <w:numFmt w:val="lowerLetter"/>
      <w:lvlText w:val="%5."/>
      <w:lvlJc w:val="left"/>
      <w:pPr>
        <w:ind w:left="3244" w:hanging="360"/>
      </w:pPr>
    </w:lvl>
    <w:lvl w:ilvl="5" w:tplc="D6528DD2">
      <w:start w:val="1"/>
      <w:numFmt w:val="lowerRoman"/>
      <w:lvlText w:val="%6."/>
      <w:lvlJc w:val="right"/>
      <w:pPr>
        <w:ind w:left="3964" w:hanging="180"/>
      </w:pPr>
    </w:lvl>
    <w:lvl w:ilvl="6" w:tplc="35CC217E">
      <w:start w:val="1"/>
      <w:numFmt w:val="decimal"/>
      <w:lvlText w:val="%7."/>
      <w:lvlJc w:val="left"/>
      <w:pPr>
        <w:ind w:left="4684" w:hanging="360"/>
      </w:pPr>
    </w:lvl>
    <w:lvl w:ilvl="7" w:tplc="5FDE568A">
      <w:start w:val="1"/>
      <w:numFmt w:val="lowerLetter"/>
      <w:lvlText w:val="%8."/>
      <w:lvlJc w:val="left"/>
      <w:pPr>
        <w:ind w:left="5404" w:hanging="360"/>
      </w:pPr>
    </w:lvl>
    <w:lvl w:ilvl="8" w:tplc="4B627B08">
      <w:start w:val="1"/>
      <w:numFmt w:val="lowerRoman"/>
      <w:lvlText w:val="%9."/>
      <w:lvlJc w:val="right"/>
      <w:pPr>
        <w:ind w:left="6124" w:hanging="180"/>
      </w:pPr>
    </w:lvl>
  </w:abstractNum>
  <w:abstractNum w:abstractNumId="14" w15:restartNumberingAfterBreak="0">
    <w:nsid w:val="4EFE29CB"/>
    <w:multiLevelType w:val="hybridMultilevel"/>
    <w:tmpl w:val="2C1EEC72"/>
    <w:lvl w:ilvl="0" w:tplc="660C37D0">
      <w:start w:val="1"/>
      <w:numFmt w:val="bullet"/>
      <w:lvlText w:val="•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1" w:tplc="7E003784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2" w:tplc="38AC79F8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3" w:tplc="AAE22692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4" w:tplc="2F0AF990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5" w:tplc="D4FA261C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6" w:tplc="7B1C47F4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7" w:tplc="D6A06BC4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8" w:tplc="9F7E575E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</w:abstractNum>
  <w:abstractNum w:abstractNumId="15" w15:restartNumberingAfterBreak="0">
    <w:nsid w:val="580B6283"/>
    <w:multiLevelType w:val="hybridMultilevel"/>
    <w:tmpl w:val="0CA0DB10"/>
    <w:lvl w:ilvl="0" w:tplc="97A88302">
      <w:start w:val="12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7E4A8462">
      <w:start w:val="1"/>
      <w:numFmt w:val="lowerLetter"/>
      <w:lvlText w:val="%2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08BC95CA">
      <w:start w:val="1"/>
      <w:numFmt w:val="lowerRoman"/>
      <w:lvlText w:val="%3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0038C1E8">
      <w:start w:val="1"/>
      <w:numFmt w:val="decimal"/>
      <w:lvlText w:val="%4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7AA4722E">
      <w:start w:val="1"/>
      <w:numFmt w:val="lowerLetter"/>
      <w:lvlText w:val="%5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EAA8E000">
      <w:start w:val="1"/>
      <w:numFmt w:val="lowerRoman"/>
      <w:lvlText w:val="%6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DB0E57AC">
      <w:start w:val="1"/>
      <w:numFmt w:val="decimal"/>
      <w:lvlText w:val="%7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E3F6D0E0">
      <w:start w:val="1"/>
      <w:numFmt w:val="lowerLetter"/>
      <w:lvlText w:val="%8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C69E103E">
      <w:start w:val="1"/>
      <w:numFmt w:val="lowerRoman"/>
      <w:lvlText w:val="%9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16" w15:restartNumberingAfterBreak="0">
    <w:nsid w:val="5AB80C4B"/>
    <w:multiLevelType w:val="hybridMultilevel"/>
    <w:tmpl w:val="7F1240EA"/>
    <w:lvl w:ilvl="0" w:tplc="B5340FC6">
      <w:start w:val="43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5DE81BE6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910E52A4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F1341F5A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0EF63724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B2E485AE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EC4A937A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15A48C06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6CDC958A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17" w15:restartNumberingAfterBreak="0">
    <w:nsid w:val="5E9B215C"/>
    <w:multiLevelType w:val="hybridMultilevel"/>
    <w:tmpl w:val="E110AB9A"/>
    <w:lvl w:ilvl="0" w:tplc="A5B6A20C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1" w:tplc="54F6D86C">
      <w:start w:val="1"/>
      <w:numFmt w:val="bullet"/>
      <w:lvlText w:val="o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2" w:tplc="5BE84046">
      <w:start w:val="1"/>
      <w:numFmt w:val="bullet"/>
      <w:lvlText w:val="▪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3" w:tplc="1C0E96A8">
      <w:start w:val="1"/>
      <w:numFmt w:val="bullet"/>
      <w:lvlText w:val="•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4" w:tplc="4B2A03B8">
      <w:start w:val="1"/>
      <w:numFmt w:val="bullet"/>
      <w:lvlText w:val="o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5" w:tplc="1A9076EA">
      <w:start w:val="1"/>
      <w:numFmt w:val="bullet"/>
      <w:lvlText w:val="▪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6" w:tplc="60DE9C60">
      <w:start w:val="1"/>
      <w:numFmt w:val="bullet"/>
      <w:lvlText w:val="•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7" w:tplc="75FCDC6E">
      <w:start w:val="1"/>
      <w:numFmt w:val="bullet"/>
      <w:lvlText w:val="o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  <w:lvl w:ilvl="8" w:tplc="10B8B3E2">
      <w:start w:val="1"/>
      <w:numFmt w:val="bullet"/>
      <w:lvlText w:val="▪"/>
      <w:lvlJc w:val="left"/>
      <w:pPr>
        <w:ind w:left="67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0"/>
        <w:szCs w:val="30"/>
        <w:u w:val="none"/>
        <w:shd w:val="clear" w:color="auto" w:fill="auto"/>
        <w:vertAlign w:val="baseline"/>
      </w:rPr>
    </w:lvl>
  </w:abstractNum>
  <w:abstractNum w:abstractNumId="18" w15:restartNumberingAfterBreak="0">
    <w:nsid w:val="60AB3B56"/>
    <w:multiLevelType w:val="hybridMultilevel"/>
    <w:tmpl w:val="10F01D7E"/>
    <w:lvl w:ilvl="0" w:tplc="AB882564">
      <w:start w:val="1"/>
      <w:numFmt w:val="decimal"/>
      <w:lvlText w:val="%1."/>
      <w:lvlJc w:val="left"/>
      <w:pPr>
        <w:ind w:left="720" w:hanging="360"/>
      </w:pPr>
    </w:lvl>
    <w:lvl w:ilvl="1" w:tplc="D24ADAA8">
      <w:start w:val="1"/>
      <w:numFmt w:val="lowerLetter"/>
      <w:lvlText w:val="%2."/>
      <w:lvlJc w:val="left"/>
      <w:pPr>
        <w:ind w:left="1440" w:hanging="360"/>
      </w:pPr>
    </w:lvl>
    <w:lvl w:ilvl="2" w:tplc="E7426A42">
      <w:start w:val="1"/>
      <w:numFmt w:val="lowerRoman"/>
      <w:lvlText w:val="%3."/>
      <w:lvlJc w:val="right"/>
      <w:pPr>
        <w:ind w:left="2160" w:hanging="180"/>
      </w:pPr>
    </w:lvl>
    <w:lvl w:ilvl="3" w:tplc="E2FA328A">
      <w:start w:val="1"/>
      <w:numFmt w:val="decimal"/>
      <w:lvlText w:val="%4."/>
      <w:lvlJc w:val="left"/>
      <w:pPr>
        <w:ind w:left="2880" w:hanging="360"/>
      </w:pPr>
    </w:lvl>
    <w:lvl w:ilvl="4" w:tplc="5D96CF4C">
      <w:start w:val="1"/>
      <w:numFmt w:val="lowerLetter"/>
      <w:lvlText w:val="%5."/>
      <w:lvlJc w:val="left"/>
      <w:pPr>
        <w:ind w:left="3600" w:hanging="360"/>
      </w:pPr>
    </w:lvl>
    <w:lvl w:ilvl="5" w:tplc="52FE60CE">
      <w:start w:val="1"/>
      <w:numFmt w:val="lowerRoman"/>
      <w:lvlText w:val="%6."/>
      <w:lvlJc w:val="right"/>
      <w:pPr>
        <w:ind w:left="4320" w:hanging="180"/>
      </w:pPr>
    </w:lvl>
    <w:lvl w:ilvl="6" w:tplc="4CDAC172">
      <w:start w:val="1"/>
      <w:numFmt w:val="decimal"/>
      <w:lvlText w:val="%7."/>
      <w:lvlJc w:val="left"/>
      <w:pPr>
        <w:ind w:left="5040" w:hanging="360"/>
      </w:pPr>
    </w:lvl>
    <w:lvl w:ilvl="7" w:tplc="B1BC0E08">
      <w:start w:val="1"/>
      <w:numFmt w:val="lowerLetter"/>
      <w:lvlText w:val="%8."/>
      <w:lvlJc w:val="left"/>
      <w:pPr>
        <w:ind w:left="5760" w:hanging="360"/>
      </w:pPr>
    </w:lvl>
    <w:lvl w:ilvl="8" w:tplc="B528587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017FF9"/>
    <w:multiLevelType w:val="hybridMultilevel"/>
    <w:tmpl w:val="8D42846C"/>
    <w:lvl w:ilvl="0" w:tplc="898A00D8">
      <w:start w:val="28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D7C2D9B4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8C564622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04801030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3FDEA812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29C60FE6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308E28E6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7930C7F2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33BAC414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7"/>
  </w:num>
  <w:num w:numId="5">
    <w:abstractNumId w:val="0"/>
  </w:num>
  <w:num w:numId="6">
    <w:abstractNumId w:val="3"/>
  </w:num>
  <w:num w:numId="7">
    <w:abstractNumId w:val="17"/>
  </w:num>
  <w:num w:numId="8">
    <w:abstractNumId w:val="19"/>
  </w:num>
  <w:num w:numId="9">
    <w:abstractNumId w:val="11"/>
  </w:num>
  <w:num w:numId="10">
    <w:abstractNumId w:val="12"/>
  </w:num>
  <w:num w:numId="11">
    <w:abstractNumId w:val="16"/>
  </w:num>
  <w:num w:numId="12">
    <w:abstractNumId w:val="1"/>
  </w:num>
  <w:num w:numId="13">
    <w:abstractNumId w:val="14"/>
  </w:num>
  <w:num w:numId="14">
    <w:abstractNumId w:val="2"/>
  </w:num>
  <w:num w:numId="15">
    <w:abstractNumId w:val="8"/>
  </w:num>
  <w:num w:numId="16">
    <w:abstractNumId w:val="10"/>
  </w:num>
  <w:num w:numId="17">
    <w:abstractNumId w:val="4"/>
  </w:num>
  <w:num w:numId="18">
    <w:abstractNumId w:val="13"/>
  </w:num>
  <w:num w:numId="19">
    <w:abstractNumId w:val="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F23"/>
    <w:rsid w:val="000D073F"/>
    <w:rsid w:val="005D1C42"/>
    <w:rsid w:val="00FB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D9732"/>
  <w15:docId w15:val="{8B8BA211-7E88-444A-B087-147747D6D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7" w:lineRule="auto"/>
      <w:ind w:firstLine="566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586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table" w:customStyle="1" w:styleId="13">
    <w:name w:val="Сетка таблицы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List Paragraph"/>
    <w:basedOn w:val="a"/>
    <w:uiPriority w:val="1"/>
    <w:qFormat/>
    <w:pPr>
      <w:ind w:left="720"/>
      <w:contextualSpacing/>
    </w:pPr>
  </w:style>
  <w:style w:type="character" w:styleId="af2">
    <w:name w:val="Hyperlink"/>
    <w:rPr>
      <w:rFonts w:cs="Times New Roman"/>
      <w:color w:val="0000FF"/>
      <w:u w:val="single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customStyle="1" w:styleId="14">
    <w:name w:val="Сетка таблицы1"/>
    <w:basedOn w:val="a1"/>
    <w:next w:val="af3"/>
    <w:uiPriority w:val="5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3"/>
    <w:uiPriority w:val="3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f3"/>
    <w:uiPriority w:val="5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Normal (Web)"/>
    <w:basedOn w:val="a"/>
    <w:uiPriority w:val="99"/>
    <w:unhideWhenUsed/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s15">
    <w:name w:val="s_15"/>
    <w:basedOn w:val="a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color w:val="000000"/>
      <w:sz w:val="26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80"/>
        <w:tab w:val="right" w:pos="9360"/>
      </w:tabs>
      <w:spacing w:after="0" w:line="240" w:lineRule="auto"/>
      <w:ind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fa">
    <w:name w:val="Нижний колонтитул Знак"/>
    <w:basedOn w:val="a0"/>
    <w:link w:val="af9"/>
    <w:uiPriority w:val="99"/>
    <w:rPr>
      <w:rFonts w:cs="Times New Roman"/>
    </w:rPr>
  </w:style>
  <w:style w:type="character" w:styleId="afb">
    <w:name w:val="Emphasis"/>
    <w:basedOn w:val="a0"/>
    <w:uiPriority w:val="20"/>
    <w:qFormat/>
    <w:rPr>
      <w:i/>
      <w:iCs/>
    </w:rPr>
  </w:style>
  <w:style w:type="paragraph" w:styleId="afc">
    <w:name w:val="Title"/>
    <w:basedOn w:val="a"/>
    <w:link w:val="afd"/>
    <w:qFormat/>
    <w:pPr>
      <w:widowControl w:val="0"/>
      <w:spacing w:after="0" w:line="240" w:lineRule="atLeast"/>
      <w:ind w:right="403" w:firstLine="567"/>
      <w:jc w:val="center"/>
    </w:pPr>
    <w:rPr>
      <w:rFonts w:eastAsia="Calibri"/>
      <w:b/>
      <w:bCs/>
      <w:color w:val="auto"/>
      <w:sz w:val="36"/>
      <w:szCs w:val="36"/>
    </w:rPr>
  </w:style>
  <w:style w:type="character" w:customStyle="1" w:styleId="afd">
    <w:name w:val="Заголовок Знак"/>
    <w:basedOn w:val="a0"/>
    <w:link w:val="afc"/>
    <w:rPr>
      <w:rFonts w:ascii="Times New Roman" w:eastAsia="Calibri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onsultant.ru/document/cons_doc_LAW_421892/" TargetMode="External"/><Relationship Id="rId26" Type="http://schemas.openxmlformats.org/officeDocument/2006/relationships/hyperlink" Target="https://edu.tatar.ru/almet/sch-secondary/ph-culture/main-news" TargetMode="External"/><Relationship Id="rId39" Type="http://schemas.openxmlformats.org/officeDocument/2006/relationships/image" Target="media/image100.jpg"/><Relationship Id="rId3" Type="http://schemas.openxmlformats.org/officeDocument/2006/relationships/styles" Target="styles.xml"/><Relationship Id="rId21" Type="http://schemas.openxmlformats.org/officeDocument/2006/relationships/image" Target="media/image20.jpg"/><Relationship Id="rId34" Type="http://schemas.openxmlformats.org/officeDocument/2006/relationships/image" Target="media/image8.jpg"/><Relationship Id="rId42" Type="http://schemas.openxmlformats.org/officeDocument/2006/relationships/hyperlink" Target="https://demo.garant.ru/document/redirect/70291362/0" TargetMode="External"/><Relationship Id="rId47" Type="http://schemas.openxmlformats.org/officeDocument/2006/relationships/hyperlink" Target="https://demo.garant.ru/document/redirect/178405/512" TargetMode="External"/><Relationship Id="rId50" Type="http://schemas.openxmlformats.org/officeDocument/2006/relationships/hyperlink" Target="https://demo.garant.ru/document/redirect/10103548/31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380350/3d0cac60971a511280cbba229d9b6329c07731f7/" TargetMode="External"/><Relationship Id="rId25" Type="http://schemas.openxmlformats.org/officeDocument/2006/relationships/image" Target="media/image40.jpg"/><Relationship Id="rId33" Type="http://schemas.openxmlformats.org/officeDocument/2006/relationships/image" Target="media/image70.jpg"/><Relationship Id="rId38" Type="http://schemas.openxmlformats.org/officeDocument/2006/relationships/image" Target="media/image10.jpg"/><Relationship Id="rId46" Type="http://schemas.openxmlformats.org/officeDocument/2006/relationships/hyperlink" Target="https://demo.garant.ru/document/redirect/185213/0" TargetMode="External"/><Relationship Id="rId2" Type="http://schemas.openxmlformats.org/officeDocument/2006/relationships/numbering" Target="numbering.xml"/><Relationship Id="rId20" Type="http://schemas.openxmlformats.org/officeDocument/2006/relationships/image" Target="media/image2.jpg"/><Relationship Id="rId29" Type="http://schemas.openxmlformats.org/officeDocument/2006/relationships/image" Target="media/image6.jpg"/><Relationship Id="rId41" Type="http://schemas.openxmlformats.org/officeDocument/2006/relationships/image" Target="media/image110.jp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451871/01fe03b8db6170fb20e3b80133497580a718b7e8/" TargetMode="External"/><Relationship Id="rId24" Type="http://schemas.openxmlformats.org/officeDocument/2006/relationships/image" Target="media/image4.jpg"/><Relationship Id="rId32" Type="http://schemas.openxmlformats.org/officeDocument/2006/relationships/image" Target="media/image7.jpg"/><Relationship Id="rId37" Type="http://schemas.openxmlformats.org/officeDocument/2006/relationships/image" Target="media/image90.jpg"/><Relationship Id="rId40" Type="http://schemas.openxmlformats.org/officeDocument/2006/relationships/image" Target="media/image11.jpg"/><Relationship Id="rId45" Type="http://schemas.openxmlformats.org/officeDocument/2006/relationships/hyperlink" Target="https://demo.garant.ru/document/redirect/70291362/108842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.jpg"/><Relationship Id="rId23" Type="http://schemas.openxmlformats.org/officeDocument/2006/relationships/image" Target="media/image30.jpg"/><Relationship Id="rId28" Type="http://schemas.openxmlformats.org/officeDocument/2006/relationships/image" Target="media/image50.jpg"/><Relationship Id="rId36" Type="http://schemas.openxmlformats.org/officeDocument/2006/relationships/image" Target="media/image9.jpg"/><Relationship Id="rId49" Type="http://schemas.openxmlformats.org/officeDocument/2006/relationships/hyperlink" Target="https://demo.garant.ru/document/redirect/178405/5131" TargetMode="External"/><Relationship Id="rId10" Type="http://schemas.openxmlformats.org/officeDocument/2006/relationships/hyperlink" Target="https://www.consultant.ru/document/cons_doc_LAW_451871/46a162e9a1bb082c0b7a1643927c9a344c20a2ec/" TargetMode="External"/><Relationship Id="rId19" Type="http://schemas.openxmlformats.org/officeDocument/2006/relationships/image" Target="media/image12.jpg"/><Relationship Id="rId31" Type="http://schemas.openxmlformats.org/officeDocument/2006/relationships/hyperlink" Target="mailto:spo-atfk@mail.ru" TargetMode="External"/><Relationship Id="rId44" Type="http://schemas.openxmlformats.org/officeDocument/2006/relationships/hyperlink" Target="https://demo.garant.ru/document/redirect/70291362/71" TargetMode="External"/><Relationship Id="rId52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380476&amp;date=14.04.2021&amp;dst=172&amp;fld=134" TargetMode="External"/><Relationship Id="rId14" Type="http://schemas.openxmlformats.org/officeDocument/2006/relationships/hyperlink" Target="https://www.consultant.ru/document/cons_doc_LAW_465629/3d0cac60971a511280cbba229d9b6329c07731f7/" TargetMode="External"/><Relationship Id="rId22" Type="http://schemas.openxmlformats.org/officeDocument/2006/relationships/image" Target="media/image3.jpg"/><Relationship Id="rId27" Type="http://schemas.openxmlformats.org/officeDocument/2006/relationships/image" Target="media/image5.jpg"/><Relationship Id="rId30" Type="http://schemas.openxmlformats.org/officeDocument/2006/relationships/image" Target="media/image60.jpg"/><Relationship Id="rId35" Type="http://schemas.openxmlformats.org/officeDocument/2006/relationships/image" Target="media/image80.jpg"/><Relationship Id="rId43" Type="http://schemas.openxmlformats.org/officeDocument/2006/relationships/hyperlink" Target="https://demo.garant.ru/document/redirect/70291362/800" TargetMode="External"/><Relationship Id="rId48" Type="http://schemas.openxmlformats.org/officeDocument/2006/relationships/hyperlink" Target="https://demo.garant.ru/document/redirect/178405/5121" TargetMode="External"/><Relationship Id="rId8" Type="http://schemas.openxmlformats.org/officeDocument/2006/relationships/hyperlink" Target="http://internet.garant.ru/document/redirect/405317235/0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ACEC6-89C2-4575-AF59-DA5470425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8581</Words>
  <Characters>48913</Characters>
  <Application>Microsoft Office Word</Application>
  <DocSecurity>0</DocSecurity>
  <Lines>407</Lines>
  <Paragraphs>114</Paragraphs>
  <ScaleCrop>false</ScaleCrop>
  <Company>SPecialiST RePack</Company>
  <LinksUpToDate>false</LinksUpToDate>
  <CharactersWithSpaces>57380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Лилия</cp:lastModifiedBy>
  <cp:revision>9</cp:revision>
  <dcterms:created xsi:type="dcterms:W3CDTF">2025-02-27T07:19:00Z</dcterms:created>
  <dcterms:modified xsi:type="dcterms:W3CDTF">2026-07-24T06:18:00Z</dcterms:modified>
</cp:coreProperties>
</file>